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51" w:rsidRPr="007F67E3" w:rsidRDefault="00324840">
      <w:pPr>
        <w:rPr>
          <w:b/>
          <w:sz w:val="28"/>
          <w:szCs w:val="28"/>
        </w:rPr>
      </w:pPr>
      <w:r w:rsidRPr="007F67E3">
        <w:rPr>
          <w:sz w:val="28"/>
          <w:szCs w:val="28"/>
        </w:rPr>
        <w:t>ĐẢNG BỘ HUYỆN GIỒNG TRÔM</w:t>
      </w:r>
      <w:r w:rsidRPr="007F67E3">
        <w:rPr>
          <w:sz w:val="28"/>
          <w:szCs w:val="28"/>
        </w:rPr>
        <w:tab/>
      </w:r>
      <w:r w:rsidR="004619B6">
        <w:rPr>
          <w:sz w:val="28"/>
          <w:szCs w:val="28"/>
        </w:rPr>
        <w:t xml:space="preserve">      </w:t>
      </w:r>
      <w:r w:rsidR="007F67E3">
        <w:rPr>
          <w:sz w:val="28"/>
          <w:szCs w:val="28"/>
        </w:rPr>
        <w:t xml:space="preserve"> </w:t>
      </w:r>
      <w:r w:rsidRPr="004619B6">
        <w:rPr>
          <w:b/>
          <w:sz w:val="28"/>
          <w:szCs w:val="28"/>
          <w:u w:val="single"/>
        </w:rPr>
        <w:t>ĐẢNG CỘNG SẢN VIỆT NAM</w:t>
      </w:r>
    </w:p>
    <w:p w:rsidR="00324840" w:rsidRPr="007F67E3" w:rsidRDefault="007F67E3">
      <w:pPr>
        <w:rPr>
          <w:sz w:val="28"/>
          <w:szCs w:val="28"/>
        </w:rPr>
      </w:pPr>
      <w:r>
        <w:rPr>
          <w:b/>
          <w:sz w:val="28"/>
          <w:szCs w:val="28"/>
        </w:rPr>
        <w:t xml:space="preserve">      </w:t>
      </w:r>
      <w:r w:rsidR="00324840" w:rsidRPr="007F67E3">
        <w:rPr>
          <w:b/>
          <w:sz w:val="28"/>
          <w:szCs w:val="28"/>
        </w:rPr>
        <w:t>ĐẢNG ỦY XÃ MỸ THẠNH</w:t>
      </w:r>
      <w:r w:rsidR="004619B6">
        <w:rPr>
          <w:b/>
          <w:sz w:val="28"/>
          <w:szCs w:val="28"/>
        </w:rPr>
        <w:t xml:space="preserve">      </w:t>
      </w:r>
      <w:r w:rsidR="00324840" w:rsidRPr="007F67E3">
        <w:rPr>
          <w:i/>
          <w:sz w:val="28"/>
          <w:szCs w:val="28"/>
        </w:rPr>
        <w:t>Mỹ Thạ</w:t>
      </w:r>
      <w:r w:rsidR="00272E46">
        <w:rPr>
          <w:i/>
          <w:sz w:val="28"/>
          <w:szCs w:val="28"/>
        </w:rPr>
        <w:t xml:space="preserve">nh, </w:t>
      </w:r>
      <w:proofErr w:type="gramStart"/>
      <w:r w:rsidR="00272E46">
        <w:rPr>
          <w:i/>
          <w:sz w:val="28"/>
          <w:szCs w:val="28"/>
        </w:rPr>
        <w:t>ngày  28</w:t>
      </w:r>
      <w:r w:rsidR="00324840" w:rsidRPr="007F67E3">
        <w:rPr>
          <w:i/>
          <w:sz w:val="28"/>
          <w:szCs w:val="28"/>
        </w:rPr>
        <w:t>tháng</w:t>
      </w:r>
      <w:proofErr w:type="gramEnd"/>
      <w:r w:rsidR="007B1714">
        <w:rPr>
          <w:i/>
          <w:sz w:val="28"/>
          <w:szCs w:val="28"/>
        </w:rPr>
        <w:t xml:space="preserve"> </w:t>
      </w:r>
      <w:r w:rsidR="00272E46">
        <w:rPr>
          <w:i/>
          <w:sz w:val="28"/>
          <w:szCs w:val="28"/>
        </w:rPr>
        <w:t>7</w:t>
      </w:r>
      <w:r w:rsidR="00324840" w:rsidRPr="007F67E3">
        <w:rPr>
          <w:i/>
          <w:sz w:val="28"/>
          <w:szCs w:val="28"/>
        </w:rPr>
        <w:t>năm 2016</w:t>
      </w:r>
    </w:p>
    <w:p w:rsidR="00324840" w:rsidRPr="007F67E3" w:rsidRDefault="00324840">
      <w:pPr>
        <w:rPr>
          <w:sz w:val="28"/>
          <w:szCs w:val="28"/>
        </w:rPr>
      </w:pPr>
      <w:r w:rsidRPr="007F67E3">
        <w:rPr>
          <w:sz w:val="28"/>
          <w:szCs w:val="28"/>
        </w:rPr>
        <w:tab/>
      </w:r>
      <w:r w:rsidRPr="007F67E3">
        <w:rPr>
          <w:sz w:val="28"/>
          <w:szCs w:val="28"/>
        </w:rPr>
        <w:tab/>
      </w:r>
      <w:r w:rsidR="007F67E3">
        <w:rPr>
          <w:sz w:val="28"/>
          <w:szCs w:val="28"/>
        </w:rPr>
        <w:t xml:space="preserve">         </w:t>
      </w:r>
      <w:r w:rsidRPr="007F67E3">
        <w:rPr>
          <w:sz w:val="28"/>
          <w:szCs w:val="28"/>
        </w:rPr>
        <w:t>*</w:t>
      </w:r>
    </w:p>
    <w:p w:rsidR="00324840" w:rsidRPr="007F67E3" w:rsidRDefault="007F67E3">
      <w:pPr>
        <w:rPr>
          <w:sz w:val="28"/>
          <w:szCs w:val="28"/>
        </w:rPr>
      </w:pPr>
      <w:r>
        <w:rPr>
          <w:sz w:val="28"/>
          <w:szCs w:val="28"/>
        </w:rPr>
        <w:t xml:space="preserve">                   </w:t>
      </w:r>
      <w:r w:rsidR="00324840" w:rsidRPr="007F67E3">
        <w:rPr>
          <w:sz w:val="28"/>
          <w:szCs w:val="28"/>
        </w:rPr>
        <w:t>Số</w:t>
      </w:r>
      <w:r w:rsidR="00272E46">
        <w:rPr>
          <w:sz w:val="28"/>
          <w:szCs w:val="28"/>
        </w:rPr>
        <w:t xml:space="preserve"> 64</w:t>
      </w:r>
      <w:r w:rsidR="00324840" w:rsidRPr="007F67E3">
        <w:rPr>
          <w:sz w:val="28"/>
          <w:szCs w:val="28"/>
        </w:rPr>
        <w:t>-BC/ĐU</w:t>
      </w:r>
    </w:p>
    <w:p w:rsidR="00324840" w:rsidRPr="007F67E3" w:rsidRDefault="007D6404" w:rsidP="007B1714">
      <w:pPr>
        <w:jc w:val="center"/>
        <w:rPr>
          <w:b/>
          <w:sz w:val="28"/>
          <w:szCs w:val="28"/>
        </w:rPr>
      </w:pPr>
      <w:r>
        <w:rPr>
          <w:b/>
          <w:sz w:val="28"/>
          <w:szCs w:val="28"/>
        </w:rPr>
        <w:t xml:space="preserve">BÁO </w:t>
      </w:r>
      <w:r w:rsidR="007B1714">
        <w:rPr>
          <w:b/>
          <w:sz w:val="28"/>
          <w:szCs w:val="28"/>
        </w:rPr>
        <w:t>C</w:t>
      </w:r>
      <w:r>
        <w:rPr>
          <w:b/>
          <w:sz w:val="28"/>
          <w:szCs w:val="28"/>
        </w:rPr>
        <w:t>ÁO</w:t>
      </w:r>
    </w:p>
    <w:p w:rsidR="0042391D" w:rsidRDefault="00324840" w:rsidP="007F67E3">
      <w:pPr>
        <w:jc w:val="center"/>
        <w:rPr>
          <w:b/>
          <w:sz w:val="28"/>
          <w:szCs w:val="28"/>
        </w:rPr>
      </w:pPr>
      <w:proofErr w:type="gramStart"/>
      <w:r w:rsidRPr="007F67E3">
        <w:rPr>
          <w:b/>
          <w:sz w:val="28"/>
          <w:szCs w:val="28"/>
        </w:rPr>
        <w:t>Sơ</w:t>
      </w:r>
      <w:proofErr w:type="gramEnd"/>
      <w:r w:rsidRPr="007F67E3">
        <w:rPr>
          <w:b/>
          <w:sz w:val="28"/>
          <w:szCs w:val="28"/>
        </w:rPr>
        <w:t xml:space="preserve"> kết 01 năm thực hiện Nghị quyết Đại hội Đảng bộ xã</w:t>
      </w:r>
    </w:p>
    <w:p w:rsidR="00324840" w:rsidRPr="007F67E3" w:rsidRDefault="00324840" w:rsidP="007F67E3">
      <w:pPr>
        <w:jc w:val="center"/>
        <w:rPr>
          <w:b/>
          <w:sz w:val="28"/>
          <w:szCs w:val="28"/>
        </w:rPr>
      </w:pPr>
      <w:r w:rsidRPr="007F67E3">
        <w:rPr>
          <w:b/>
          <w:sz w:val="28"/>
          <w:szCs w:val="28"/>
        </w:rPr>
        <w:t xml:space="preserve"> </w:t>
      </w:r>
      <w:proofErr w:type="gramStart"/>
      <w:r w:rsidRPr="007F67E3">
        <w:rPr>
          <w:b/>
          <w:sz w:val="28"/>
          <w:szCs w:val="28"/>
        </w:rPr>
        <w:t>nhiệm</w:t>
      </w:r>
      <w:proofErr w:type="gramEnd"/>
      <w:r w:rsidRPr="007F67E3">
        <w:rPr>
          <w:b/>
          <w:sz w:val="28"/>
          <w:szCs w:val="28"/>
        </w:rPr>
        <w:t xml:space="preserve"> kỳ 2015-2020</w:t>
      </w:r>
    </w:p>
    <w:p w:rsidR="00324840" w:rsidRPr="007F67E3" w:rsidRDefault="00324840">
      <w:pPr>
        <w:rPr>
          <w:sz w:val="28"/>
          <w:szCs w:val="28"/>
        </w:rPr>
      </w:pPr>
    </w:p>
    <w:p w:rsidR="00324840" w:rsidRPr="007F67E3" w:rsidRDefault="00324840" w:rsidP="0042391D">
      <w:pPr>
        <w:spacing w:before="120" w:after="120" w:line="340" w:lineRule="exact"/>
        <w:ind w:firstLine="720"/>
        <w:jc w:val="both"/>
        <w:rPr>
          <w:sz w:val="28"/>
          <w:szCs w:val="28"/>
        </w:rPr>
      </w:pPr>
      <w:proofErr w:type="gramStart"/>
      <w:r w:rsidRPr="007F67E3">
        <w:rPr>
          <w:sz w:val="28"/>
          <w:szCs w:val="28"/>
        </w:rPr>
        <w:t xml:space="preserve">Qua 01 năm thực hiện Nghị quyết Đại hội đại biểu xã nhiệm kỳ </w:t>
      </w:r>
      <w:r w:rsidR="009F5B8E" w:rsidRPr="007F67E3">
        <w:rPr>
          <w:sz w:val="28"/>
          <w:szCs w:val="28"/>
        </w:rPr>
        <w:t>2015-2020.</w:t>
      </w:r>
      <w:proofErr w:type="gramEnd"/>
      <w:r w:rsidR="009F5B8E" w:rsidRPr="007F67E3">
        <w:rPr>
          <w:sz w:val="28"/>
          <w:szCs w:val="28"/>
        </w:rPr>
        <w:t xml:space="preserve"> Đảng ủy xã đã tập trung lãnh đạo đạt được một số kết quả ở các lĩnh vực cụ thể như sau:</w:t>
      </w:r>
    </w:p>
    <w:p w:rsidR="009F5B8E" w:rsidRPr="0042391D" w:rsidRDefault="0042391D" w:rsidP="0042391D">
      <w:pPr>
        <w:spacing w:before="120" w:after="120" w:line="340" w:lineRule="exact"/>
        <w:ind w:firstLine="720"/>
        <w:jc w:val="both"/>
        <w:rPr>
          <w:b/>
          <w:sz w:val="28"/>
          <w:szCs w:val="28"/>
        </w:rPr>
      </w:pPr>
      <w:proofErr w:type="gramStart"/>
      <w:r w:rsidRPr="0042391D">
        <w:rPr>
          <w:b/>
          <w:sz w:val="28"/>
          <w:szCs w:val="28"/>
        </w:rPr>
        <w:t>1.</w:t>
      </w:r>
      <w:r w:rsidR="009F5B8E" w:rsidRPr="0042391D">
        <w:rPr>
          <w:b/>
          <w:sz w:val="28"/>
          <w:szCs w:val="28"/>
        </w:rPr>
        <w:t>Về</w:t>
      </w:r>
      <w:proofErr w:type="gramEnd"/>
      <w:r w:rsidR="009F5B8E" w:rsidRPr="0042391D">
        <w:rPr>
          <w:b/>
          <w:sz w:val="28"/>
          <w:szCs w:val="28"/>
        </w:rPr>
        <w:t xml:space="preserve"> kinh tế</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Cây dừa: diện tích 395</w:t>
      </w:r>
      <w:r w:rsidR="00026BA4">
        <w:rPr>
          <w:sz w:val="28"/>
          <w:szCs w:val="28"/>
        </w:rPr>
        <w:t>/390</w:t>
      </w:r>
      <w:r w:rsidR="009F5B8E" w:rsidRPr="0042391D">
        <w:rPr>
          <w:sz w:val="28"/>
          <w:szCs w:val="28"/>
        </w:rPr>
        <w:t>ha,</w:t>
      </w:r>
      <w:r w:rsidR="00026BA4">
        <w:rPr>
          <w:sz w:val="28"/>
          <w:szCs w:val="28"/>
        </w:rPr>
        <w:t xml:space="preserve"> giảm 11</w:t>
      </w:r>
      <w:proofErr w:type="gramStart"/>
      <w:r w:rsidR="00026BA4">
        <w:rPr>
          <w:sz w:val="28"/>
          <w:szCs w:val="28"/>
        </w:rPr>
        <w:t>,4</w:t>
      </w:r>
      <w:proofErr w:type="gramEnd"/>
      <w:r w:rsidR="00026BA4">
        <w:rPr>
          <w:sz w:val="28"/>
          <w:szCs w:val="28"/>
        </w:rPr>
        <w:t xml:space="preserve"> ha/16,4ha đạt 69,5% so nghị quyết,</w:t>
      </w:r>
      <w:r w:rsidR="009F5B8E" w:rsidRPr="0042391D">
        <w:rPr>
          <w:sz w:val="28"/>
          <w:szCs w:val="28"/>
        </w:rPr>
        <w:t xml:space="preserve"> thu hoạch 4.469.000 trái.</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Cây ăn trái diệ</w:t>
      </w:r>
      <w:r w:rsidR="00026BA4">
        <w:rPr>
          <w:sz w:val="28"/>
          <w:szCs w:val="28"/>
        </w:rPr>
        <w:t>n tích 151 ha/161 ha, tăng 6</w:t>
      </w:r>
      <w:proofErr w:type="gramStart"/>
      <w:r w:rsidR="00026BA4">
        <w:rPr>
          <w:sz w:val="28"/>
          <w:szCs w:val="28"/>
        </w:rPr>
        <w:t>,4</w:t>
      </w:r>
      <w:proofErr w:type="gramEnd"/>
      <w:r w:rsidR="00026BA4">
        <w:rPr>
          <w:sz w:val="28"/>
          <w:szCs w:val="28"/>
        </w:rPr>
        <w:t xml:space="preserve"> ha/16,4 ha</w:t>
      </w:r>
      <w:r w:rsidR="009F5B8E" w:rsidRPr="0042391D">
        <w:rPr>
          <w:sz w:val="28"/>
          <w:szCs w:val="28"/>
        </w:rPr>
        <w:t>, đạ</w:t>
      </w:r>
      <w:r w:rsidR="00026BA4">
        <w:rPr>
          <w:sz w:val="28"/>
          <w:szCs w:val="28"/>
        </w:rPr>
        <w:t>t 39</w:t>
      </w:r>
      <w:r w:rsidR="009F5B8E" w:rsidRPr="0042391D">
        <w:rPr>
          <w:sz w:val="28"/>
          <w:szCs w:val="28"/>
        </w:rPr>
        <w:t>% so nghị quyết.</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Công tác phòng ngừa trên cây trồng, vật nuôi được duy trì thường xuyên. Tổng đàn bình quân hàng năm với đàn heo 6.221 con/6.000 con, đạt 103,68% so Nghị quyết, đàn dê 808 con, đàn bò 72 con, gia cầm 33.403 con, đạt 83,5% so Nghị quyết.</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Ngành nghề tiểu thủ công nghiệp phát triển ổn định, 02 làng nghề truyền thống được giữ vững, nhất là làng nghề bánh tráng với 225/221 (tăng 4 hộ sản xuất)</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Lĩnh vực thương mại dịch vụ phát triển, tăng 23 cơ sở, nâng tổng số hộ hoạt động thương mại dịch vụ là 717 cơ sở.</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Xây dựng giao thông nông thôn 4.002m/8.000m đạt 50% so với nghị quyết, 3 cầ</w:t>
      </w:r>
      <w:r w:rsidR="00B3644C">
        <w:rPr>
          <w:sz w:val="28"/>
          <w:szCs w:val="28"/>
        </w:rPr>
        <w:t>u pêtông/</w:t>
      </w:r>
      <w:r w:rsidR="009F5B8E" w:rsidRPr="0042391D">
        <w:rPr>
          <w:sz w:val="28"/>
          <w:szCs w:val="28"/>
        </w:rPr>
        <w:t>8 cầu pêtông đạt 37</w:t>
      </w:r>
      <w:proofErr w:type="gramStart"/>
      <w:r w:rsidR="009F5B8E" w:rsidRPr="0042391D">
        <w:rPr>
          <w:sz w:val="28"/>
          <w:szCs w:val="28"/>
        </w:rPr>
        <w:t>,5</w:t>
      </w:r>
      <w:proofErr w:type="gramEnd"/>
      <w:r w:rsidR="009F5B8E" w:rsidRPr="0042391D">
        <w:rPr>
          <w:sz w:val="28"/>
          <w:szCs w:val="28"/>
        </w:rPr>
        <w:t>%.</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 xml:space="preserve">Xây dựng nhà văn hóa ấp Bến Đò </w:t>
      </w:r>
      <w:r w:rsidR="00026BA4">
        <w:rPr>
          <w:sz w:val="28"/>
          <w:szCs w:val="28"/>
        </w:rPr>
        <w:t xml:space="preserve">đạt 50% (1/2) so nghị quyết </w:t>
      </w:r>
      <w:r w:rsidR="009F5B8E" w:rsidRPr="0042391D">
        <w:rPr>
          <w:sz w:val="28"/>
          <w:szCs w:val="28"/>
        </w:rPr>
        <w:t xml:space="preserve">và sữa chữa nhà văn hóa ấp Cái Tắc với kinh phí 725 triệu đồng từ  nguồn kinh phí thanh lý nhà công đất công. Nghiệm </w:t>
      </w:r>
      <w:proofErr w:type="gramStart"/>
      <w:r w:rsidR="009F5B8E" w:rsidRPr="0042391D">
        <w:rPr>
          <w:sz w:val="28"/>
          <w:szCs w:val="28"/>
        </w:rPr>
        <w:t>thu</w:t>
      </w:r>
      <w:proofErr w:type="gramEnd"/>
      <w:r w:rsidR="009F5B8E" w:rsidRPr="0042391D">
        <w:rPr>
          <w:sz w:val="28"/>
          <w:szCs w:val="28"/>
        </w:rPr>
        <w:t xml:space="preserve"> công trình nhà vệ sinh, sân bóng chuyền đường vào nhà văn hóa ấp Bến Đò với tổng kinh phí 116.000.000 đồng. Công ty hợp tác trẻ Thành phố Hồ Chí Minh vận động tài trợ xây dựng 4 phòng học khung chính trường Tiểu học Nguyễn Ngọc Thăng với tổng kinh phí 560.000.000 đồng.</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Phát triển mới 160 hộ sử dụng nước máy, nâng tỷ lệ hộ sử dụng nước máy là 2031 hộ, đạt 85,94%/85% so với nghị quyết.</w:t>
      </w:r>
    </w:p>
    <w:p w:rsidR="009F5B8E" w:rsidRPr="0042391D" w:rsidRDefault="0042391D" w:rsidP="0042391D">
      <w:pPr>
        <w:spacing w:before="120" w:after="120" w:line="340" w:lineRule="exact"/>
        <w:ind w:firstLine="720"/>
        <w:jc w:val="both"/>
        <w:rPr>
          <w:sz w:val="28"/>
          <w:szCs w:val="28"/>
        </w:rPr>
      </w:pPr>
      <w:r>
        <w:rPr>
          <w:sz w:val="28"/>
          <w:szCs w:val="28"/>
        </w:rPr>
        <w:lastRenderedPageBreak/>
        <w:t xml:space="preserve">- </w:t>
      </w:r>
      <w:r w:rsidR="009F5B8E" w:rsidRPr="0042391D">
        <w:rPr>
          <w:sz w:val="28"/>
          <w:szCs w:val="28"/>
        </w:rPr>
        <w:t>Nghiệm thu công trình nạo vét tuyến kinh từ trường Mầm Non đến mộ lãnh binh Nguyễn Ngọc Thăng, xây dựng đường cống thoát nước sau Ngân hàng thuộc ấp Căn Cứ, tổng kinh phí 268.000.000 đồng.</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Thực hiện nâng chất đô thị loại V đạt</w:t>
      </w:r>
      <w:r w:rsidR="00026BA4">
        <w:rPr>
          <w:sz w:val="28"/>
          <w:szCs w:val="28"/>
        </w:rPr>
        <w:t xml:space="preserve"> 45/49 tiêu chí (tăng 3 tiêu ch</w:t>
      </w:r>
      <w:r w:rsidR="009F5B8E" w:rsidRPr="0042391D">
        <w:rPr>
          <w:sz w:val="28"/>
          <w:szCs w:val="28"/>
        </w:rPr>
        <w:t>í</w:t>
      </w:r>
      <w:r w:rsidR="00026BA4">
        <w:rPr>
          <w:sz w:val="28"/>
          <w:szCs w:val="28"/>
        </w:rPr>
        <w:t xml:space="preserve"> đạt 42</w:t>
      </w:r>
      <w:proofErr w:type="gramStart"/>
      <w:r w:rsidR="00026BA4">
        <w:rPr>
          <w:sz w:val="28"/>
          <w:szCs w:val="28"/>
        </w:rPr>
        <w:t>,85</w:t>
      </w:r>
      <w:proofErr w:type="gramEnd"/>
      <w:r w:rsidR="00026BA4">
        <w:rPr>
          <w:sz w:val="28"/>
          <w:szCs w:val="28"/>
        </w:rPr>
        <w:t>% so nghị quyết</w:t>
      </w:r>
      <w:r w:rsidR="009F5B8E" w:rsidRPr="0042391D">
        <w:rPr>
          <w:sz w:val="28"/>
          <w:szCs w:val="28"/>
        </w:rPr>
        <w:t>), thông qua đồ án Quy hoạch chung xây dựng Nông thôn mới, hiện nay đạt 11/19 tiêu chí.</w:t>
      </w:r>
    </w:p>
    <w:p w:rsidR="009F5B8E" w:rsidRPr="0042391D" w:rsidRDefault="0042391D" w:rsidP="0042391D">
      <w:pPr>
        <w:spacing w:before="120" w:after="120" w:line="340" w:lineRule="exact"/>
        <w:ind w:firstLine="720"/>
        <w:jc w:val="both"/>
        <w:rPr>
          <w:sz w:val="28"/>
          <w:szCs w:val="28"/>
        </w:rPr>
      </w:pPr>
      <w:r>
        <w:rPr>
          <w:sz w:val="28"/>
          <w:szCs w:val="28"/>
        </w:rPr>
        <w:t xml:space="preserve">- </w:t>
      </w:r>
      <w:r w:rsidR="009F5B8E" w:rsidRPr="0042391D">
        <w:rPr>
          <w:sz w:val="28"/>
          <w:szCs w:val="28"/>
        </w:rPr>
        <w:t xml:space="preserve">Thực hiện đảm bảo ngân sách </w:t>
      </w:r>
      <w:proofErr w:type="gramStart"/>
      <w:r w:rsidR="009F5B8E" w:rsidRPr="0042391D">
        <w:rPr>
          <w:sz w:val="28"/>
          <w:szCs w:val="28"/>
        </w:rPr>
        <w:t>theo</w:t>
      </w:r>
      <w:proofErr w:type="gramEnd"/>
      <w:r w:rsidR="009F5B8E" w:rsidRPr="0042391D">
        <w:rPr>
          <w:sz w:val="28"/>
          <w:szCs w:val="28"/>
        </w:rPr>
        <w:t xml:space="preserve"> chỉ tiêu hàng năm</w:t>
      </w:r>
    </w:p>
    <w:p w:rsidR="009F5B8E" w:rsidRPr="0042391D" w:rsidRDefault="0042391D" w:rsidP="0042391D">
      <w:pPr>
        <w:spacing w:before="120" w:after="120" w:line="340" w:lineRule="exact"/>
        <w:ind w:firstLine="720"/>
        <w:jc w:val="both"/>
        <w:rPr>
          <w:b/>
          <w:sz w:val="28"/>
          <w:szCs w:val="28"/>
        </w:rPr>
      </w:pPr>
      <w:r w:rsidRPr="0042391D">
        <w:rPr>
          <w:b/>
          <w:sz w:val="28"/>
          <w:szCs w:val="28"/>
        </w:rPr>
        <w:t>2.</w:t>
      </w:r>
      <w:r w:rsidR="00101277">
        <w:rPr>
          <w:b/>
          <w:sz w:val="28"/>
          <w:szCs w:val="28"/>
        </w:rPr>
        <w:t xml:space="preserve"> </w:t>
      </w:r>
      <w:r w:rsidR="00C26ED3" w:rsidRPr="0042391D">
        <w:rPr>
          <w:b/>
          <w:sz w:val="28"/>
          <w:szCs w:val="28"/>
        </w:rPr>
        <w:t>Về văn hóa – xã hội</w:t>
      </w:r>
    </w:p>
    <w:p w:rsidR="00C26ED3" w:rsidRPr="0042391D" w:rsidRDefault="0042391D" w:rsidP="0042391D">
      <w:pPr>
        <w:spacing w:before="120" w:after="120" w:line="340" w:lineRule="exact"/>
        <w:ind w:firstLine="720"/>
        <w:jc w:val="both"/>
        <w:rPr>
          <w:sz w:val="28"/>
          <w:szCs w:val="28"/>
        </w:rPr>
      </w:pPr>
      <w:r>
        <w:rPr>
          <w:sz w:val="28"/>
          <w:szCs w:val="28"/>
        </w:rPr>
        <w:t xml:space="preserve">- </w:t>
      </w:r>
      <w:r w:rsidR="00C26ED3" w:rsidRPr="0042391D">
        <w:rPr>
          <w:sz w:val="28"/>
          <w:szCs w:val="28"/>
        </w:rPr>
        <w:t xml:space="preserve">Thực hiện tốt công tác nâng cao chất lượng dạy và học ở các trường. </w:t>
      </w:r>
      <w:proofErr w:type="gramStart"/>
      <w:r w:rsidR="00C26ED3" w:rsidRPr="0042391D">
        <w:rPr>
          <w:sz w:val="28"/>
          <w:szCs w:val="28"/>
        </w:rPr>
        <w:t>Lấy ý kiến đổi tên trường Trung học cơ sở Mỹ Thạnh thành trường Trung học cơ sở Phạm Việt Chánh.</w:t>
      </w:r>
      <w:proofErr w:type="gramEnd"/>
      <w:r w:rsidR="00EF2299" w:rsidRPr="0042391D">
        <w:rPr>
          <w:sz w:val="28"/>
          <w:szCs w:val="28"/>
        </w:rPr>
        <w:t xml:space="preserve"> </w:t>
      </w:r>
      <w:proofErr w:type="gramStart"/>
      <w:r w:rsidR="00EF2299" w:rsidRPr="0042391D">
        <w:rPr>
          <w:sz w:val="28"/>
          <w:szCs w:val="28"/>
        </w:rPr>
        <w:t>Trường Mầm Non đạt chuẩn phổ cập.</w:t>
      </w:r>
      <w:proofErr w:type="gramEnd"/>
    </w:p>
    <w:p w:rsidR="00EF2299" w:rsidRPr="0042391D" w:rsidRDefault="0042391D" w:rsidP="0042391D">
      <w:pPr>
        <w:spacing w:before="120" w:after="120" w:line="340" w:lineRule="exact"/>
        <w:ind w:firstLine="720"/>
        <w:jc w:val="both"/>
        <w:rPr>
          <w:sz w:val="28"/>
          <w:szCs w:val="28"/>
        </w:rPr>
      </w:pPr>
      <w:r>
        <w:rPr>
          <w:sz w:val="28"/>
          <w:szCs w:val="28"/>
        </w:rPr>
        <w:t xml:space="preserve">- </w:t>
      </w:r>
      <w:r w:rsidR="00EF2299" w:rsidRPr="0042391D">
        <w:rPr>
          <w:sz w:val="28"/>
          <w:szCs w:val="28"/>
        </w:rPr>
        <w:t>Trạm y tế thực hiện tốt công tác khám và điều trị cho nhân dân, các chương trình y tế quốc gia. Tỷ lệ trẻ em dưới 5 tuổi suy dinh dưỡng là 9</w:t>
      </w:r>
      <w:proofErr w:type="gramStart"/>
      <w:r w:rsidR="00EF2299" w:rsidRPr="0042391D">
        <w:rPr>
          <w:sz w:val="28"/>
          <w:szCs w:val="28"/>
        </w:rPr>
        <w:t>,21</w:t>
      </w:r>
      <w:proofErr w:type="gramEnd"/>
      <w:r w:rsidR="00EF2299" w:rsidRPr="0042391D">
        <w:rPr>
          <w:sz w:val="28"/>
          <w:szCs w:val="28"/>
        </w:rPr>
        <w:t xml:space="preserve">/9%. </w:t>
      </w:r>
      <w:proofErr w:type="gramStart"/>
      <w:r w:rsidR="00EF2299" w:rsidRPr="0042391D">
        <w:rPr>
          <w:sz w:val="28"/>
          <w:szCs w:val="28"/>
        </w:rPr>
        <w:t>Xã được công nhận đạt chuẩn quốc gia về y tế.</w:t>
      </w:r>
      <w:proofErr w:type="gramEnd"/>
    </w:p>
    <w:p w:rsidR="0042391D" w:rsidRDefault="0042391D" w:rsidP="0042391D">
      <w:pPr>
        <w:spacing w:before="120" w:after="120" w:line="340" w:lineRule="exact"/>
        <w:ind w:firstLine="720"/>
        <w:jc w:val="both"/>
        <w:rPr>
          <w:sz w:val="28"/>
          <w:szCs w:val="28"/>
        </w:rPr>
      </w:pPr>
      <w:r>
        <w:rPr>
          <w:sz w:val="28"/>
          <w:szCs w:val="28"/>
        </w:rPr>
        <w:t xml:space="preserve">- </w:t>
      </w:r>
      <w:r w:rsidR="00EF2299" w:rsidRPr="0042391D">
        <w:rPr>
          <w:sz w:val="28"/>
          <w:szCs w:val="28"/>
        </w:rPr>
        <w:t>Nhân dịp tết nguyên đán đã tổ chức thăm hỏi và tặng quà cho gia đình chính sách, hộ nghèo với 1.237 phần, tổng thành tiền 372.000.000 đồng.</w:t>
      </w:r>
    </w:p>
    <w:p w:rsidR="00EF2299" w:rsidRPr="0042391D" w:rsidRDefault="0042391D" w:rsidP="0042391D">
      <w:pPr>
        <w:spacing w:before="120" w:after="120" w:line="340" w:lineRule="exact"/>
        <w:ind w:firstLine="720"/>
        <w:jc w:val="both"/>
        <w:rPr>
          <w:sz w:val="28"/>
          <w:szCs w:val="28"/>
        </w:rPr>
      </w:pPr>
      <w:r>
        <w:rPr>
          <w:sz w:val="28"/>
          <w:szCs w:val="28"/>
        </w:rPr>
        <w:t xml:space="preserve">- </w:t>
      </w:r>
      <w:r w:rsidR="00EF2299" w:rsidRPr="0042391D">
        <w:rPr>
          <w:sz w:val="28"/>
          <w:szCs w:val="28"/>
        </w:rPr>
        <w:t>Xây dựng 2/3 căn nhà tình nghĩa đạt 66</w:t>
      </w:r>
      <w:proofErr w:type="gramStart"/>
      <w:r w:rsidR="00EF2299" w:rsidRPr="0042391D">
        <w:rPr>
          <w:sz w:val="28"/>
          <w:szCs w:val="28"/>
        </w:rPr>
        <w:t>,66</w:t>
      </w:r>
      <w:proofErr w:type="gramEnd"/>
      <w:r w:rsidR="00EF2299" w:rsidRPr="0042391D">
        <w:rPr>
          <w:sz w:val="28"/>
          <w:szCs w:val="28"/>
        </w:rPr>
        <w:t>% so Nghị quyết, 5/5 căn nhà tình thương đạt 100% so Nghị quyết.</w:t>
      </w:r>
    </w:p>
    <w:p w:rsidR="00EF2299" w:rsidRPr="0042391D" w:rsidRDefault="0042391D" w:rsidP="0042391D">
      <w:pPr>
        <w:spacing w:before="120" w:after="120" w:line="340" w:lineRule="exact"/>
        <w:ind w:firstLine="720"/>
        <w:jc w:val="both"/>
        <w:rPr>
          <w:sz w:val="28"/>
          <w:szCs w:val="28"/>
        </w:rPr>
      </w:pPr>
      <w:r>
        <w:rPr>
          <w:sz w:val="28"/>
          <w:szCs w:val="28"/>
        </w:rPr>
        <w:t xml:space="preserve">- </w:t>
      </w:r>
      <w:r w:rsidR="00EF2299" w:rsidRPr="0042391D">
        <w:rPr>
          <w:sz w:val="28"/>
          <w:szCs w:val="28"/>
        </w:rPr>
        <w:t>Tổ chức tổng điều tra hộ nghèo, cận nghèo theo chuẩn tiếp cận đa chiều giai đoạn 2016-2020, kết quả có 272 hộ nghèo, tỷ lệ 10,86%, tăng 6,22%, hộ cận nghèo 114 hộ, tỷ lệ 4,55%, giảm 1,73%.</w:t>
      </w:r>
    </w:p>
    <w:p w:rsidR="00EF2299" w:rsidRPr="0042391D" w:rsidRDefault="0042391D" w:rsidP="0042391D">
      <w:pPr>
        <w:spacing w:before="120" w:after="120" w:line="340" w:lineRule="exact"/>
        <w:ind w:firstLine="720"/>
        <w:jc w:val="both"/>
        <w:rPr>
          <w:sz w:val="28"/>
          <w:szCs w:val="28"/>
        </w:rPr>
      </w:pPr>
      <w:r>
        <w:rPr>
          <w:sz w:val="28"/>
          <w:szCs w:val="28"/>
        </w:rPr>
        <w:t xml:space="preserve">- </w:t>
      </w:r>
      <w:r w:rsidR="00EF2299" w:rsidRPr="0042391D">
        <w:rPr>
          <w:sz w:val="28"/>
          <w:szCs w:val="28"/>
        </w:rPr>
        <w:t>Tổ chức tốt các ngày lễ, giỗ và giải bóng đá Nguyễn Ngọc Thăng và các ngày kỷ niệm, các sự kiện quan trọng.</w:t>
      </w:r>
    </w:p>
    <w:p w:rsidR="00EF2299" w:rsidRPr="0042391D" w:rsidRDefault="0042391D" w:rsidP="0042391D">
      <w:pPr>
        <w:spacing w:before="120" w:after="120" w:line="340" w:lineRule="exact"/>
        <w:ind w:firstLine="720"/>
        <w:jc w:val="both"/>
        <w:rPr>
          <w:sz w:val="28"/>
          <w:szCs w:val="28"/>
        </w:rPr>
      </w:pPr>
      <w:r>
        <w:rPr>
          <w:sz w:val="28"/>
          <w:szCs w:val="28"/>
        </w:rPr>
        <w:t xml:space="preserve">- </w:t>
      </w:r>
      <w:r w:rsidR="00EF2299" w:rsidRPr="0042391D">
        <w:rPr>
          <w:sz w:val="28"/>
          <w:szCs w:val="28"/>
        </w:rPr>
        <w:t>Phong trào toàn dân đoàn kết xây dựng đời sống văn hóa tiếp tục phát triển, huyện kiểm tra, nâng chất các ấp văn hóa, kết quả qua đánh giá đạet tốt.</w:t>
      </w:r>
    </w:p>
    <w:p w:rsidR="00EF2299" w:rsidRPr="0042391D" w:rsidRDefault="0042391D" w:rsidP="0042391D">
      <w:pPr>
        <w:spacing w:before="120" w:after="120" w:line="340" w:lineRule="exact"/>
        <w:ind w:firstLine="720"/>
        <w:jc w:val="both"/>
        <w:rPr>
          <w:b/>
          <w:sz w:val="28"/>
          <w:szCs w:val="28"/>
        </w:rPr>
      </w:pPr>
      <w:proofErr w:type="gramStart"/>
      <w:r w:rsidRPr="0042391D">
        <w:rPr>
          <w:b/>
          <w:sz w:val="28"/>
          <w:szCs w:val="28"/>
        </w:rPr>
        <w:t>3.</w:t>
      </w:r>
      <w:r w:rsidR="00EF2299" w:rsidRPr="0042391D">
        <w:rPr>
          <w:b/>
          <w:sz w:val="28"/>
          <w:szCs w:val="28"/>
        </w:rPr>
        <w:t>Về</w:t>
      </w:r>
      <w:proofErr w:type="gramEnd"/>
      <w:r w:rsidR="00EF2299" w:rsidRPr="0042391D">
        <w:rPr>
          <w:b/>
          <w:sz w:val="28"/>
          <w:szCs w:val="28"/>
        </w:rPr>
        <w:t xml:space="preserve"> quốc phòng – An ninh.</w:t>
      </w:r>
    </w:p>
    <w:p w:rsidR="00412B8B" w:rsidRPr="0042391D" w:rsidRDefault="0042391D" w:rsidP="0042391D">
      <w:pPr>
        <w:spacing w:before="120" w:after="120" w:line="340" w:lineRule="exact"/>
        <w:ind w:firstLine="720"/>
        <w:jc w:val="both"/>
        <w:rPr>
          <w:sz w:val="28"/>
          <w:szCs w:val="28"/>
        </w:rPr>
      </w:pPr>
      <w:r>
        <w:rPr>
          <w:sz w:val="28"/>
          <w:szCs w:val="28"/>
        </w:rPr>
        <w:t xml:space="preserve">- </w:t>
      </w:r>
      <w:r w:rsidR="00412B8B" w:rsidRPr="0042391D">
        <w:rPr>
          <w:sz w:val="28"/>
          <w:szCs w:val="28"/>
        </w:rPr>
        <w:t>Tổ chức giao quân năm 2016 đạt 100% chỉ</w:t>
      </w:r>
      <w:r w:rsidR="00026BA4">
        <w:rPr>
          <w:sz w:val="28"/>
          <w:szCs w:val="28"/>
        </w:rPr>
        <w:t xml:space="preserve"> tiêu (12/12</w:t>
      </w:r>
      <w:r w:rsidR="00412B8B" w:rsidRPr="0042391D">
        <w:rPr>
          <w:sz w:val="28"/>
          <w:szCs w:val="28"/>
        </w:rPr>
        <w:t>)</w:t>
      </w:r>
    </w:p>
    <w:p w:rsidR="00412B8B" w:rsidRPr="0042391D" w:rsidRDefault="0042391D" w:rsidP="0042391D">
      <w:pPr>
        <w:spacing w:before="120" w:after="120" w:line="340" w:lineRule="exact"/>
        <w:ind w:firstLine="720"/>
        <w:jc w:val="both"/>
        <w:rPr>
          <w:sz w:val="28"/>
          <w:szCs w:val="28"/>
        </w:rPr>
      </w:pPr>
      <w:r>
        <w:rPr>
          <w:sz w:val="28"/>
          <w:szCs w:val="28"/>
        </w:rPr>
        <w:t xml:space="preserve">- </w:t>
      </w:r>
      <w:r w:rsidR="00412B8B" w:rsidRPr="0042391D">
        <w:rPr>
          <w:sz w:val="28"/>
          <w:szCs w:val="28"/>
        </w:rPr>
        <w:t>Công an phối hợp Mặt trận tổ quốc, chi ủy các ấp tiến hành cũng cố đượ</w:t>
      </w:r>
      <w:r w:rsidR="00026BA4">
        <w:rPr>
          <w:sz w:val="28"/>
          <w:szCs w:val="28"/>
        </w:rPr>
        <w:t xml:space="preserve">c 29/31 </w:t>
      </w:r>
      <w:r w:rsidR="00412B8B" w:rsidRPr="0042391D">
        <w:rPr>
          <w:sz w:val="28"/>
          <w:szCs w:val="28"/>
        </w:rPr>
        <w:t xml:space="preserve">tổ Nhân dân tự quản </w:t>
      </w:r>
      <w:proofErr w:type="gramStart"/>
      <w:r w:rsidR="00412B8B" w:rsidRPr="0042391D">
        <w:rPr>
          <w:sz w:val="28"/>
          <w:szCs w:val="28"/>
        </w:rPr>
        <w:t>theo</w:t>
      </w:r>
      <w:proofErr w:type="gramEnd"/>
      <w:r w:rsidR="00412B8B" w:rsidRPr="0042391D">
        <w:rPr>
          <w:sz w:val="28"/>
          <w:szCs w:val="28"/>
        </w:rPr>
        <w:t xml:space="preserve"> kế hoạch.</w:t>
      </w:r>
    </w:p>
    <w:p w:rsidR="00412B8B" w:rsidRPr="0042391D" w:rsidRDefault="0042391D" w:rsidP="0042391D">
      <w:pPr>
        <w:spacing w:before="120" w:after="120" w:line="340" w:lineRule="exact"/>
        <w:ind w:firstLine="720"/>
        <w:jc w:val="both"/>
        <w:rPr>
          <w:sz w:val="28"/>
          <w:szCs w:val="28"/>
        </w:rPr>
      </w:pPr>
      <w:r>
        <w:rPr>
          <w:sz w:val="28"/>
          <w:szCs w:val="28"/>
        </w:rPr>
        <w:t xml:space="preserve">- </w:t>
      </w:r>
      <w:r w:rsidR="005A3C21" w:rsidRPr="0042391D">
        <w:rPr>
          <w:sz w:val="28"/>
          <w:szCs w:val="28"/>
        </w:rPr>
        <w:t>Xảy ra 01 vụ các hộ tiểu thương chợ Mỹ Lồng biểu tình do mâu thuẫn với Công ty Thành Lợi. Phạm pháp hình sự xả</w:t>
      </w:r>
      <w:r w:rsidR="00026BA4">
        <w:rPr>
          <w:sz w:val="28"/>
          <w:szCs w:val="28"/>
        </w:rPr>
        <w:t>y ra 8/20</w:t>
      </w:r>
      <w:r w:rsidR="005A3C21" w:rsidRPr="0042391D">
        <w:rPr>
          <w:sz w:val="28"/>
          <w:szCs w:val="28"/>
        </w:rPr>
        <w:t xml:space="preserve"> vụ, trật tự xã hội xả</w:t>
      </w:r>
      <w:r w:rsidR="00026BA4">
        <w:rPr>
          <w:sz w:val="28"/>
          <w:szCs w:val="28"/>
        </w:rPr>
        <w:t>y ra 23/60</w:t>
      </w:r>
      <w:r w:rsidR="005A3C21" w:rsidRPr="0042391D">
        <w:rPr>
          <w:sz w:val="28"/>
          <w:szCs w:val="28"/>
        </w:rPr>
        <w:t xml:space="preserve"> vụ, </w:t>
      </w:r>
      <w:proofErr w:type="gramStart"/>
      <w:r w:rsidR="005A3C21" w:rsidRPr="0042391D">
        <w:rPr>
          <w:sz w:val="28"/>
          <w:szCs w:val="28"/>
        </w:rPr>
        <w:t>tai</w:t>
      </w:r>
      <w:proofErr w:type="gramEnd"/>
      <w:r w:rsidR="005A3C21" w:rsidRPr="0042391D">
        <w:rPr>
          <w:sz w:val="28"/>
          <w:szCs w:val="28"/>
        </w:rPr>
        <w:t xml:space="preserve"> nạn xã hội xảy ra 4/2 vụ.</w:t>
      </w:r>
    </w:p>
    <w:p w:rsidR="005A3C21" w:rsidRPr="0042391D" w:rsidRDefault="0042391D" w:rsidP="0042391D">
      <w:pPr>
        <w:spacing w:before="120" w:after="120" w:line="340" w:lineRule="exact"/>
        <w:ind w:firstLine="720"/>
        <w:jc w:val="both"/>
        <w:rPr>
          <w:b/>
          <w:sz w:val="28"/>
          <w:szCs w:val="28"/>
        </w:rPr>
      </w:pPr>
      <w:proofErr w:type="gramStart"/>
      <w:r w:rsidRPr="0042391D">
        <w:rPr>
          <w:b/>
          <w:sz w:val="28"/>
          <w:szCs w:val="28"/>
        </w:rPr>
        <w:t>4.</w:t>
      </w:r>
      <w:r w:rsidR="005A3C21" w:rsidRPr="0042391D">
        <w:rPr>
          <w:b/>
          <w:sz w:val="28"/>
          <w:szCs w:val="28"/>
        </w:rPr>
        <w:t>Công</w:t>
      </w:r>
      <w:proofErr w:type="gramEnd"/>
      <w:r w:rsidR="005A3C21" w:rsidRPr="0042391D">
        <w:rPr>
          <w:b/>
          <w:sz w:val="28"/>
          <w:szCs w:val="28"/>
        </w:rPr>
        <w:t xml:space="preserve"> tác xây dựng Đảng</w:t>
      </w:r>
    </w:p>
    <w:p w:rsidR="005A3C21" w:rsidRPr="007F67E3" w:rsidRDefault="0042391D" w:rsidP="0042391D">
      <w:pPr>
        <w:spacing w:before="120" w:after="120" w:line="340" w:lineRule="exact"/>
        <w:ind w:firstLine="720"/>
        <w:jc w:val="both"/>
        <w:rPr>
          <w:sz w:val="28"/>
          <w:szCs w:val="28"/>
        </w:rPr>
      </w:pPr>
      <w:r>
        <w:rPr>
          <w:sz w:val="28"/>
          <w:szCs w:val="28"/>
        </w:rPr>
        <w:t xml:space="preserve">- </w:t>
      </w:r>
      <w:r w:rsidR="005A3C21" w:rsidRPr="007F67E3">
        <w:rPr>
          <w:sz w:val="28"/>
          <w:szCs w:val="28"/>
        </w:rPr>
        <w:t xml:space="preserve">Nhìn chung tình hình tư tưởng của cán bộ, đảng viên, dư luận xã hội ổn định, tin tưởng vào sự lãnh đạo của Đảng, chính sách pháp luật của Nhà </w:t>
      </w:r>
      <w:r w:rsidR="005A3C21" w:rsidRPr="007F67E3">
        <w:rPr>
          <w:sz w:val="28"/>
          <w:szCs w:val="28"/>
        </w:rPr>
        <w:lastRenderedPageBreak/>
        <w:t>nước, nhất là quan tâm đến Đại hội Đảng các cấp, công tác bầu cử Quốc hội và Hội đồng Nhân dân các cấp nhiệm kỳ 2016-2021.</w:t>
      </w:r>
    </w:p>
    <w:p w:rsidR="005A3C21" w:rsidRPr="007F67E3" w:rsidRDefault="0042391D" w:rsidP="0042391D">
      <w:pPr>
        <w:spacing w:before="120" w:after="120" w:line="340" w:lineRule="exact"/>
        <w:ind w:firstLine="720"/>
        <w:jc w:val="both"/>
        <w:rPr>
          <w:sz w:val="28"/>
          <w:szCs w:val="28"/>
        </w:rPr>
      </w:pPr>
      <w:r>
        <w:rPr>
          <w:sz w:val="28"/>
          <w:szCs w:val="28"/>
        </w:rPr>
        <w:t xml:space="preserve">- </w:t>
      </w:r>
      <w:r w:rsidR="005A3C21" w:rsidRPr="007F67E3">
        <w:rPr>
          <w:sz w:val="28"/>
          <w:szCs w:val="28"/>
        </w:rPr>
        <w:t>Tổ chức hội nghị triển khai quán triệt Nghị quyết Đại hội XI Đảng bộ huyện, Nghị quyết Đại hội X Đảng bộ tỉnh có 181/188 Đảng viên tham dự, đạt tỷ lệ 96,3%, Nghị quyết Đại hội XII của Đảng có 184/190 Đảng viên tham dự, đạt tỷ lệ 96,8%.</w:t>
      </w:r>
    </w:p>
    <w:p w:rsidR="005A3C21" w:rsidRPr="007F67E3" w:rsidRDefault="0042391D" w:rsidP="0042391D">
      <w:pPr>
        <w:spacing w:before="120" w:after="120" w:line="340" w:lineRule="exact"/>
        <w:ind w:firstLine="720"/>
        <w:jc w:val="both"/>
        <w:rPr>
          <w:sz w:val="28"/>
          <w:szCs w:val="28"/>
        </w:rPr>
      </w:pPr>
      <w:r>
        <w:rPr>
          <w:sz w:val="28"/>
          <w:szCs w:val="28"/>
        </w:rPr>
        <w:t xml:space="preserve">- </w:t>
      </w:r>
      <w:r w:rsidR="005A3C21" w:rsidRPr="007F67E3">
        <w:rPr>
          <w:sz w:val="28"/>
          <w:szCs w:val="28"/>
        </w:rPr>
        <w:t>Xây dựng kế hoạch bổ sung thực hiện Nghị quyết Đại hội XII của Đảng, Nghị quyết đại hội Đảng bộ Tỉnh, Huyện, các kế hoạch, Nghị quyết chuyên đề, đăng ký thực hiện các đầu việc để thực hiện Nghị quyết.</w:t>
      </w:r>
    </w:p>
    <w:p w:rsidR="005A3C21" w:rsidRPr="007F67E3" w:rsidRDefault="0042391D" w:rsidP="0042391D">
      <w:pPr>
        <w:spacing w:before="120" w:after="120" w:line="340" w:lineRule="exact"/>
        <w:ind w:firstLine="720"/>
        <w:jc w:val="both"/>
        <w:rPr>
          <w:sz w:val="28"/>
          <w:szCs w:val="28"/>
        </w:rPr>
      </w:pPr>
      <w:r>
        <w:rPr>
          <w:sz w:val="28"/>
          <w:szCs w:val="28"/>
        </w:rPr>
        <w:t xml:space="preserve">- </w:t>
      </w:r>
      <w:r w:rsidR="005A3C21" w:rsidRPr="007F67E3">
        <w:rPr>
          <w:sz w:val="28"/>
          <w:szCs w:val="28"/>
        </w:rPr>
        <w:t>Tổ chức trao huy hiệu 55</w:t>
      </w:r>
      <w:proofErr w:type="gramStart"/>
      <w:r w:rsidR="005A3C21" w:rsidRPr="007F67E3">
        <w:rPr>
          <w:sz w:val="28"/>
          <w:szCs w:val="28"/>
        </w:rPr>
        <w:t>,50,30</w:t>
      </w:r>
      <w:proofErr w:type="gramEnd"/>
      <w:r w:rsidR="005A3C21" w:rsidRPr="007F67E3">
        <w:rPr>
          <w:sz w:val="28"/>
          <w:szCs w:val="28"/>
        </w:rPr>
        <w:t xml:space="preserve"> năm tuổi Đảng cho 7 đồng chí. </w:t>
      </w:r>
      <w:proofErr w:type="gramStart"/>
      <w:r w:rsidR="005A3C21" w:rsidRPr="007F67E3">
        <w:rPr>
          <w:sz w:val="28"/>
          <w:szCs w:val="28"/>
        </w:rPr>
        <w:t>Đưa 2 đồng chí học lớp sơ cấp lý luận chính trị, 4 đồng chí học lớp trung cấp chính trị.</w:t>
      </w:r>
      <w:proofErr w:type="gramEnd"/>
      <w:r w:rsidR="005A3C21" w:rsidRPr="007F67E3">
        <w:rPr>
          <w:sz w:val="28"/>
          <w:szCs w:val="28"/>
        </w:rPr>
        <w:t xml:space="preserve"> Thực hiện sắp xếp bố trí cán bộ sau khi có quyết định điều động của Huyện ủy, các chức danh Khối Đảng và sau bầu cử Hội đồng nhân dân xã nhiệm kỳ 2016-2021. </w:t>
      </w:r>
      <w:proofErr w:type="gramStart"/>
      <w:r w:rsidR="005A3C21" w:rsidRPr="007F67E3">
        <w:rPr>
          <w:sz w:val="28"/>
          <w:szCs w:val="28"/>
        </w:rPr>
        <w:t>Đóng dấu kỷ thuật lần 3 cho 217 thẻ đảng viên.</w:t>
      </w:r>
      <w:proofErr w:type="gramEnd"/>
      <w:r w:rsidR="005A3C21" w:rsidRPr="007F67E3">
        <w:rPr>
          <w:sz w:val="28"/>
          <w:szCs w:val="28"/>
        </w:rPr>
        <w:t xml:space="preserve"> </w:t>
      </w:r>
      <w:proofErr w:type="gramStart"/>
      <w:r w:rsidR="005A3C21" w:rsidRPr="007F67E3">
        <w:rPr>
          <w:sz w:val="28"/>
          <w:szCs w:val="28"/>
        </w:rPr>
        <w:t>Phát triển đượ</w:t>
      </w:r>
      <w:r w:rsidR="00404491">
        <w:rPr>
          <w:sz w:val="28"/>
          <w:szCs w:val="28"/>
        </w:rPr>
        <w:t>c 6</w:t>
      </w:r>
      <w:r w:rsidR="005A3C21" w:rsidRPr="007F67E3">
        <w:rPr>
          <w:sz w:val="28"/>
          <w:szCs w:val="28"/>
        </w:rPr>
        <w:t>/40 đảng viên mới</w:t>
      </w:r>
      <w:r w:rsidR="00404491">
        <w:rPr>
          <w:sz w:val="28"/>
          <w:szCs w:val="28"/>
        </w:rPr>
        <w:t xml:space="preserve"> đạt 15% so nghị quyết</w:t>
      </w:r>
      <w:r w:rsidR="005A3C21" w:rsidRPr="007F67E3">
        <w:rPr>
          <w:sz w:val="28"/>
          <w:szCs w:val="28"/>
        </w:rPr>
        <w:t>.</w:t>
      </w:r>
      <w:proofErr w:type="gramEnd"/>
      <w:r w:rsidR="005A3C21" w:rsidRPr="007F67E3">
        <w:rPr>
          <w:sz w:val="28"/>
          <w:szCs w:val="28"/>
        </w:rPr>
        <w:t xml:space="preserve"> Tập thể và Đảng viên trong Đảng bộ có thực hiện tốt việc khắc phục, sữa chữa những hạn chế khuyết điểm </w:t>
      </w:r>
      <w:proofErr w:type="gramStart"/>
      <w:r w:rsidR="005A3C21" w:rsidRPr="007F67E3">
        <w:rPr>
          <w:sz w:val="28"/>
          <w:szCs w:val="28"/>
        </w:rPr>
        <w:t>theo</w:t>
      </w:r>
      <w:proofErr w:type="gramEnd"/>
      <w:r w:rsidR="005A3C21" w:rsidRPr="007F67E3">
        <w:rPr>
          <w:sz w:val="28"/>
          <w:szCs w:val="28"/>
        </w:rPr>
        <w:t xml:space="preserve"> Nghị quyết Trung ương 4 gắn với việc mở sổ đăng ký học tập và làm theo tư tưởng tấm gương đạo đức Hồ Chí Minh.</w:t>
      </w:r>
    </w:p>
    <w:p w:rsidR="005A3C21" w:rsidRPr="007F67E3" w:rsidRDefault="0042391D" w:rsidP="0042391D">
      <w:pPr>
        <w:spacing w:before="120" w:after="120" w:line="340" w:lineRule="exact"/>
        <w:ind w:firstLine="720"/>
        <w:jc w:val="both"/>
        <w:rPr>
          <w:sz w:val="28"/>
          <w:szCs w:val="28"/>
        </w:rPr>
      </w:pPr>
      <w:proofErr w:type="gramStart"/>
      <w:r>
        <w:rPr>
          <w:sz w:val="28"/>
          <w:szCs w:val="28"/>
        </w:rPr>
        <w:t xml:space="preserve">- </w:t>
      </w:r>
      <w:r w:rsidR="00313D2A" w:rsidRPr="007F67E3">
        <w:rPr>
          <w:sz w:val="28"/>
          <w:szCs w:val="28"/>
        </w:rPr>
        <w:t>Đảng ủy, Ủy ban kiểm tra Đảng ủy thực hiện đạt 100% kế hoạch kiểm tra, giám sát năm.</w:t>
      </w:r>
      <w:proofErr w:type="gramEnd"/>
      <w:r w:rsidR="00313D2A" w:rsidRPr="007F67E3">
        <w:rPr>
          <w:sz w:val="28"/>
          <w:szCs w:val="28"/>
        </w:rPr>
        <w:t xml:space="preserve"> Ủy ban kiểm tra Đảng ủy thường xuyên giám sát việc thực hiện Chỉ thị 21 của Ban Bí thư, công văn 1377, công văn 58 của Tỉnh ủy, nhìn chung đa số cán bộ công chức có thực hiện nghiêm túc</w:t>
      </w:r>
      <w:r w:rsidR="007F67E3" w:rsidRPr="007F67E3">
        <w:rPr>
          <w:sz w:val="28"/>
          <w:szCs w:val="28"/>
        </w:rPr>
        <w:t>.</w:t>
      </w:r>
    </w:p>
    <w:p w:rsidR="005A3C21" w:rsidRPr="0042391D" w:rsidRDefault="0042391D" w:rsidP="0042391D">
      <w:pPr>
        <w:spacing w:before="120" w:after="120" w:line="340" w:lineRule="exact"/>
        <w:ind w:firstLine="720"/>
        <w:jc w:val="both"/>
        <w:rPr>
          <w:b/>
          <w:sz w:val="28"/>
          <w:szCs w:val="28"/>
        </w:rPr>
      </w:pPr>
      <w:proofErr w:type="gramStart"/>
      <w:r w:rsidRPr="0042391D">
        <w:rPr>
          <w:b/>
          <w:sz w:val="28"/>
          <w:szCs w:val="28"/>
        </w:rPr>
        <w:t>5.</w:t>
      </w:r>
      <w:r w:rsidR="005A3C21" w:rsidRPr="0042391D">
        <w:rPr>
          <w:b/>
          <w:sz w:val="28"/>
          <w:szCs w:val="28"/>
        </w:rPr>
        <w:t>Hoạt</w:t>
      </w:r>
      <w:proofErr w:type="gramEnd"/>
      <w:r w:rsidR="005A3C21" w:rsidRPr="0042391D">
        <w:rPr>
          <w:b/>
          <w:sz w:val="28"/>
          <w:szCs w:val="28"/>
        </w:rPr>
        <w:t xml:space="preserve"> động của Mặt trận tổ quốc và các đoàn thể.</w:t>
      </w:r>
    </w:p>
    <w:p w:rsidR="005A3C21" w:rsidRPr="007F67E3" w:rsidRDefault="0042391D" w:rsidP="0042391D">
      <w:pPr>
        <w:spacing w:before="120" w:after="120" w:line="340" w:lineRule="exact"/>
        <w:ind w:firstLine="720"/>
        <w:jc w:val="both"/>
        <w:rPr>
          <w:sz w:val="28"/>
          <w:szCs w:val="28"/>
        </w:rPr>
      </w:pPr>
      <w:r>
        <w:rPr>
          <w:sz w:val="28"/>
          <w:szCs w:val="28"/>
        </w:rPr>
        <w:t xml:space="preserve">- </w:t>
      </w:r>
      <w:r w:rsidR="007F67E3" w:rsidRPr="007F67E3">
        <w:rPr>
          <w:sz w:val="28"/>
          <w:szCs w:val="28"/>
        </w:rPr>
        <w:t>Mặt trận tổ quốc và các đoàn thể hoạt động đúng theo Luật Mặt trận tổ quốc</w:t>
      </w:r>
      <w:proofErr w:type="gramStart"/>
      <w:r w:rsidR="007F67E3" w:rsidRPr="007F67E3">
        <w:rPr>
          <w:sz w:val="28"/>
          <w:szCs w:val="28"/>
        </w:rPr>
        <w:t>,  Điều</w:t>
      </w:r>
      <w:proofErr w:type="gramEnd"/>
      <w:r w:rsidR="007F67E3" w:rsidRPr="007F67E3">
        <w:rPr>
          <w:sz w:val="28"/>
          <w:szCs w:val="28"/>
        </w:rPr>
        <w:t xml:space="preserve"> lệ đoàn thể, thực hiện tốt về công tác giám sát, phản biện xã hội. Đa dạng đổi mới nội dung, phương thức tập hợp quần chúng, chất lượng hoạt động từ xã đến các chi tổ hội từng bước được nâng lên, làm nồng cốt trong các phong trào do cấp trên và địa phương phát động, nhất là trong phong trào xây dựng đời sống văn hóa, đô thị, nông thôn mới. </w:t>
      </w:r>
      <w:proofErr w:type="gramStart"/>
      <w:r w:rsidR="007F67E3" w:rsidRPr="007F67E3">
        <w:rPr>
          <w:sz w:val="28"/>
          <w:szCs w:val="28"/>
        </w:rPr>
        <w:t>Ngoài ra còn thực hiện tốt công tác phối hợp với các ngành có liên quan.</w:t>
      </w:r>
      <w:proofErr w:type="gramEnd"/>
    </w:p>
    <w:p w:rsidR="007F67E3" w:rsidRPr="0042391D" w:rsidRDefault="0042391D" w:rsidP="0042391D">
      <w:pPr>
        <w:spacing w:before="120" w:after="120" w:line="340" w:lineRule="exact"/>
        <w:ind w:firstLine="720"/>
        <w:jc w:val="both"/>
        <w:rPr>
          <w:b/>
          <w:sz w:val="28"/>
          <w:szCs w:val="28"/>
        </w:rPr>
      </w:pPr>
      <w:r w:rsidRPr="0042391D">
        <w:rPr>
          <w:b/>
          <w:sz w:val="28"/>
          <w:szCs w:val="28"/>
        </w:rPr>
        <w:t xml:space="preserve">* </w:t>
      </w:r>
      <w:r w:rsidR="007F67E3" w:rsidRPr="0042391D">
        <w:rPr>
          <w:b/>
          <w:sz w:val="28"/>
          <w:szCs w:val="28"/>
        </w:rPr>
        <w:t xml:space="preserve">Nhận xét </w:t>
      </w:r>
      <w:proofErr w:type="gramStart"/>
      <w:r w:rsidR="007F67E3" w:rsidRPr="0042391D">
        <w:rPr>
          <w:b/>
          <w:sz w:val="28"/>
          <w:szCs w:val="28"/>
        </w:rPr>
        <w:t>chung</w:t>
      </w:r>
      <w:proofErr w:type="gramEnd"/>
    </w:p>
    <w:p w:rsidR="007F67E3" w:rsidRPr="007F67E3" w:rsidRDefault="007F67E3" w:rsidP="0042391D">
      <w:pPr>
        <w:spacing w:before="120" w:after="120" w:line="340" w:lineRule="exact"/>
        <w:ind w:firstLine="720"/>
        <w:jc w:val="both"/>
        <w:rPr>
          <w:sz w:val="28"/>
          <w:szCs w:val="28"/>
        </w:rPr>
      </w:pPr>
      <w:r w:rsidRPr="007F67E3">
        <w:rPr>
          <w:sz w:val="28"/>
          <w:szCs w:val="28"/>
        </w:rPr>
        <w:t xml:space="preserve">Trong 01 năm thực hiện Nghị quyết đại hội đại biểu xã nhiệm kỳ 2015-2020 với sợ nổ lực cả hệ thống chính trị, sự nhiệt tình trong công tác của đội ngũ cán bộ đảng viên, sự đồng tình hưởng ứng của nhân dân trong xã tạo điều kiện đảng ủy tập trung, chỉ đạo đạt được những nhiệm vụ đề ra. Công tác xây dựng Đảng triển khai quán triệt đầy đủ các Nghị quyết, phát triển đảng viên mới, công tác kiểm tra giám sát đạt </w:t>
      </w:r>
      <w:proofErr w:type="gramStart"/>
      <w:r w:rsidRPr="007F67E3">
        <w:rPr>
          <w:sz w:val="28"/>
          <w:szCs w:val="28"/>
        </w:rPr>
        <w:t>theo</w:t>
      </w:r>
      <w:proofErr w:type="gramEnd"/>
      <w:r w:rsidRPr="007F67E3">
        <w:rPr>
          <w:sz w:val="28"/>
          <w:szCs w:val="28"/>
        </w:rPr>
        <w:t xml:space="preserve"> kế hoạch. Kinh tế phát triển, đời sống người dân được cải thiện, các chỉ tiêu kinh tế - xã hội đạt tốt, đô thị hóa phát </w:t>
      </w:r>
      <w:r w:rsidRPr="007F67E3">
        <w:rPr>
          <w:sz w:val="28"/>
          <w:szCs w:val="28"/>
        </w:rPr>
        <w:lastRenderedPageBreak/>
        <w:t xml:space="preserve">triển nhanh, xây dựng khu trung tâm đạt chuẩn đô thị loại V, xây dựng nông thôn mới chuyển biến tích cực, các danh hiệu văn hóa được củng cố, nâng chất, công tác hòa giải, chính sách xã hội, đền ơn đáp nghĩa, chăm lo cho gia đình chính sách được quan tâm thực hiện đạt yêu cầu. Ủy ban Mặt trận tổ quốc và các đoàn thể thể hiện được vai trò nồng cốt trong các phong trào tại địa phương. </w:t>
      </w:r>
      <w:proofErr w:type="gramStart"/>
      <w:r w:rsidRPr="007F67E3">
        <w:rPr>
          <w:sz w:val="28"/>
          <w:szCs w:val="28"/>
        </w:rPr>
        <w:t>An</w:t>
      </w:r>
      <w:proofErr w:type="gramEnd"/>
      <w:r w:rsidRPr="007F67E3">
        <w:rPr>
          <w:sz w:val="28"/>
          <w:szCs w:val="28"/>
        </w:rPr>
        <w:t xml:space="preserve"> ninh chính trị, trật tự an toàn xã hội được giữ vững ổn định. </w:t>
      </w:r>
      <w:proofErr w:type="gramStart"/>
      <w:r w:rsidRPr="007F67E3">
        <w:rPr>
          <w:sz w:val="28"/>
          <w:szCs w:val="28"/>
        </w:rPr>
        <w:t>Công tác tuyển quân đạt chỉ tiêu trên giao.</w:t>
      </w:r>
      <w:proofErr w:type="gramEnd"/>
      <w:r w:rsidRPr="007F67E3">
        <w:rPr>
          <w:sz w:val="28"/>
          <w:szCs w:val="28"/>
        </w:rPr>
        <w:t xml:space="preserve"> </w:t>
      </w:r>
      <w:proofErr w:type="gramStart"/>
      <w:r w:rsidRPr="007F67E3">
        <w:rPr>
          <w:sz w:val="28"/>
          <w:szCs w:val="28"/>
        </w:rPr>
        <w:t>Hệ thống chính trị từ xã đến ấp từng lúc củng cố, hoạt động ổn định.</w:t>
      </w:r>
      <w:proofErr w:type="gramEnd"/>
    </w:p>
    <w:p w:rsidR="007F67E3" w:rsidRPr="007F67E3" w:rsidRDefault="007F67E3" w:rsidP="0042391D">
      <w:pPr>
        <w:spacing w:before="120" w:after="120" w:line="340" w:lineRule="exact"/>
        <w:ind w:firstLine="720"/>
        <w:jc w:val="both"/>
        <w:rPr>
          <w:sz w:val="28"/>
          <w:szCs w:val="28"/>
        </w:rPr>
      </w:pPr>
      <w:r w:rsidRPr="007F67E3">
        <w:rPr>
          <w:sz w:val="28"/>
          <w:szCs w:val="28"/>
        </w:rPr>
        <w:t>Tuy nhiên vẫn còn hạn chế như còn chỉ tiêu đạt thấp so nghị quyết, kế hoạch tổ chức lại sản xuất ngành nông nghiệp thực hiện còn chậm, thu ngân sách, thu phí vệ sinh môi trường chưa đạt kế hoạch, vấn đề chợ Mỹ Lồng chưa được giải quyết ráo rẽ, phát triển hội viên chưa đạt chỉ tiêu, mô hình Dân vận khéo chậm triển khai tổ chức thực hiện.</w:t>
      </w:r>
    </w:p>
    <w:p w:rsidR="007F67E3" w:rsidRPr="007F67E3" w:rsidRDefault="007F67E3" w:rsidP="0042391D">
      <w:pPr>
        <w:spacing w:before="120" w:after="120" w:line="340" w:lineRule="exact"/>
        <w:ind w:left="360" w:firstLine="720"/>
        <w:jc w:val="both"/>
        <w:rPr>
          <w:sz w:val="28"/>
          <w:szCs w:val="28"/>
        </w:rPr>
      </w:pPr>
    </w:p>
    <w:p w:rsidR="00C26ED3" w:rsidRPr="0042391D" w:rsidRDefault="0042391D" w:rsidP="00FF528A">
      <w:pPr>
        <w:spacing w:line="240" w:lineRule="auto"/>
        <w:jc w:val="both"/>
        <w:rPr>
          <w:sz w:val="28"/>
          <w:szCs w:val="28"/>
        </w:rPr>
      </w:pPr>
      <w:r w:rsidRPr="0042391D">
        <w:rPr>
          <w:sz w:val="28"/>
          <w:szCs w:val="28"/>
          <w:u w:val="single"/>
        </w:rPr>
        <w:t>Nơi nhận:</w:t>
      </w:r>
      <w:r>
        <w:tab/>
      </w:r>
      <w:r>
        <w:tab/>
      </w:r>
      <w:r>
        <w:tab/>
      </w:r>
      <w:r>
        <w:tab/>
      </w:r>
      <w:r>
        <w:tab/>
      </w:r>
      <w:r>
        <w:tab/>
      </w:r>
      <w:r>
        <w:tab/>
        <w:t xml:space="preserve">    </w:t>
      </w:r>
      <w:r w:rsidRPr="0042391D">
        <w:rPr>
          <w:b/>
          <w:sz w:val="28"/>
          <w:szCs w:val="28"/>
        </w:rPr>
        <w:t>T/M ĐẢNG ỦY</w:t>
      </w:r>
    </w:p>
    <w:p w:rsidR="0042391D" w:rsidRPr="0042391D" w:rsidRDefault="0042391D" w:rsidP="00FF528A">
      <w:pPr>
        <w:spacing w:line="240" w:lineRule="auto"/>
        <w:jc w:val="both"/>
        <w:rPr>
          <w:sz w:val="28"/>
          <w:szCs w:val="28"/>
        </w:rPr>
      </w:pPr>
      <w:r>
        <w:rPr>
          <w:sz w:val="24"/>
          <w:szCs w:val="24"/>
        </w:rPr>
        <w:t xml:space="preserve"> </w:t>
      </w:r>
      <w:r w:rsidRPr="0042391D">
        <w:rPr>
          <w:sz w:val="24"/>
          <w:szCs w:val="24"/>
        </w:rPr>
        <w:t xml:space="preserve">- TT Huyện ủy;                                                             </w:t>
      </w:r>
      <w:r w:rsidR="00101277">
        <w:rPr>
          <w:sz w:val="24"/>
          <w:szCs w:val="24"/>
        </w:rPr>
        <w:t xml:space="preserve">                 PHÓ </w:t>
      </w:r>
      <w:r w:rsidRPr="0042391D">
        <w:rPr>
          <w:sz w:val="28"/>
          <w:szCs w:val="28"/>
        </w:rPr>
        <w:t>BÍ THƯ</w:t>
      </w:r>
    </w:p>
    <w:p w:rsidR="0042391D" w:rsidRPr="0042391D" w:rsidRDefault="0042391D" w:rsidP="00FF528A">
      <w:pPr>
        <w:spacing w:line="240" w:lineRule="auto"/>
        <w:jc w:val="both"/>
        <w:rPr>
          <w:sz w:val="24"/>
          <w:szCs w:val="24"/>
        </w:rPr>
      </w:pPr>
      <w:r>
        <w:rPr>
          <w:sz w:val="24"/>
          <w:szCs w:val="24"/>
        </w:rPr>
        <w:t xml:space="preserve"> </w:t>
      </w:r>
      <w:r w:rsidRPr="0042391D">
        <w:rPr>
          <w:sz w:val="24"/>
          <w:szCs w:val="24"/>
        </w:rPr>
        <w:t>- 15/15 cấp ủy;</w:t>
      </w:r>
      <w:r w:rsidR="00272E46">
        <w:rPr>
          <w:sz w:val="24"/>
          <w:szCs w:val="24"/>
        </w:rPr>
        <w:t xml:space="preserve">                                                                                       Đã ký</w:t>
      </w:r>
    </w:p>
    <w:p w:rsidR="0042391D" w:rsidRPr="0042391D" w:rsidRDefault="0042391D" w:rsidP="00FF528A">
      <w:pPr>
        <w:spacing w:line="240" w:lineRule="auto"/>
        <w:jc w:val="both"/>
        <w:rPr>
          <w:sz w:val="24"/>
          <w:szCs w:val="24"/>
        </w:rPr>
      </w:pPr>
      <w:r>
        <w:rPr>
          <w:sz w:val="24"/>
          <w:szCs w:val="24"/>
        </w:rPr>
        <w:t xml:space="preserve"> </w:t>
      </w:r>
      <w:r w:rsidRPr="0042391D">
        <w:rPr>
          <w:sz w:val="24"/>
          <w:szCs w:val="24"/>
        </w:rPr>
        <w:t>- 13/13 chi bộ;</w:t>
      </w:r>
      <w:r w:rsidR="00272E46" w:rsidRPr="00272E46">
        <w:rPr>
          <w:b/>
          <w:sz w:val="28"/>
          <w:szCs w:val="28"/>
        </w:rPr>
        <w:t xml:space="preserve"> </w:t>
      </w:r>
      <w:r w:rsidR="00272E46">
        <w:rPr>
          <w:b/>
          <w:sz w:val="28"/>
          <w:szCs w:val="28"/>
        </w:rPr>
        <w:t xml:space="preserve">                                                         Phạm Thanh Diễn</w:t>
      </w:r>
    </w:p>
    <w:p w:rsidR="0042391D" w:rsidRPr="0042391D" w:rsidRDefault="0042391D" w:rsidP="00FF528A">
      <w:pPr>
        <w:spacing w:line="240" w:lineRule="auto"/>
        <w:jc w:val="both"/>
        <w:rPr>
          <w:sz w:val="24"/>
          <w:szCs w:val="24"/>
        </w:rPr>
      </w:pPr>
      <w:r>
        <w:rPr>
          <w:sz w:val="24"/>
          <w:szCs w:val="24"/>
        </w:rPr>
        <w:t xml:space="preserve"> </w:t>
      </w:r>
      <w:r w:rsidRPr="0042391D">
        <w:rPr>
          <w:sz w:val="24"/>
          <w:szCs w:val="24"/>
        </w:rPr>
        <w:t>- UBND, các đoàn thể;</w:t>
      </w:r>
      <w:r w:rsidR="00272E46">
        <w:rPr>
          <w:sz w:val="24"/>
          <w:szCs w:val="24"/>
        </w:rPr>
        <w:t xml:space="preserve">                                                                        </w:t>
      </w:r>
    </w:p>
    <w:p w:rsidR="0042391D" w:rsidRPr="0042391D" w:rsidRDefault="0042391D" w:rsidP="00FF528A">
      <w:pPr>
        <w:spacing w:line="240" w:lineRule="auto"/>
        <w:jc w:val="both"/>
        <w:rPr>
          <w:b/>
          <w:sz w:val="28"/>
          <w:szCs w:val="28"/>
        </w:rPr>
      </w:pPr>
      <w:r>
        <w:rPr>
          <w:sz w:val="24"/>
          <w:szCs w:val="24"/>
        </w:rPr>
        <w:t xml:space="preserve"> </w:t>
      </w:r>
      <w:r w:rsidRPr="0042391D">
        <w:rPr>
          <w:sz w:val="24"/>
          <w:szCs w:val="24"/>
        </w:rPr>
        <w:t>- Lưu VP.</w:t>
      </w:r>
    </w:p>
    <w:sectPr w:rsidR="0042391D" w:rsidRPr="0042391D" w:rsidSect="0073277F">
      <w:footerReference w:type="default" r:id="rId8"/>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6AA" w:rsidRDefault="00C236AA" w:rsidP="00C236AA">
      <w:pPr>
        <w:spacing w:line="240" w:lineRule="auto"/>
      </w:pPr>
      <w:r>
        <w:separator/>
      </w:r>
    </w:p>
  </w:endnote>
  <w:endnote w:type="continuationSeparator" w:id="1">
    <w:p w:rsidR="00C236AA" w:rsidRDefault="00C236AA" w:rsidP="00C236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7347"/>
      <w:docPartObj>
        <w:docPartGallery w:val="Page Numbers (Bottom of Page)"/>
        <w:docPartUnique/>
      </w:docPartObj>
    </w:sdtPr>
    <w:sdtContent>
      <w:p w:rsidR="00C236AA" w:rsidRDefault="00913F21" w:rsidP="00C236AA">
        <w:pPr>
          <w:pStyle w:val="Footer"/>
          <w:tabs>
            <w:tab w:val="clear" w:pos="4680"/>
            <w:tab w:val="clear" w:pos="9360"/>
          </w:tabs>
          <w:jc w:val="center"/>
        </w:pPr>
        <w:fldSimple w:instr=" PAGE   \* MERGEFORMAT ">
          <w:r w:rsidR="0073277F">
            <w:rPr>
              <w:noProof/>
            </w:rPr>
            <w:t>4</w:t>
          </w:r>
        </w:fldSimple>
      </w:p>
    </w:sdtContent>
  </w:sdt>
  <w:p w:rsidR="00C236AA" w:rsidRDefault="00C23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6AA" w:rsidRDefault="00C236AA" w:rsidP="00C236AA">
      <w:pPr>
        <w:spacing w:line="240" w:lineRule="auto"/>
      </w:pPr>
      <w:r>
        <w:separator/>
      </w:r>
    </w:p>
  </w:footnote>
  <w:footnote w:type="continuationSeparator" w:id="1">
    <w:p w:rsidR="00C236AA" w:rsidRDefault="00C236AA" w:rsidP="00C236A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417B"/>
    <w:multiLevelType w:val="hybridMultilevel"/>
    <w:tmpl w:val="329E67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338A2"/>
    <w:multiLevelType w:val="hybridMultilevel"/>
    <w:tmpl w:val="CE4AA4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E10E9"/>
    <w:multiLevelType w:val="hybridMultilevel"/>
    <w:tmpl w:val="C43E1816"/>
    <w:lvl w:ilvl="0" w:tplc="A91403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67084"/>
    <w:multiLevelType w:val="hybridMultilevel"/>
    <w:tmpl w:val="C024CC22"/>
    <w:lvl w:ilvl="0" w:tplc="BAD865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71B2B"/>
    <w:multiLevelType w:val="hybridMultilevel"/>
    <w:tmpl w:val="7F5ED294"/>
    <w:lvl w:ilvl="0" w:tplc="53E03D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5457B"/>
    <w:multiLevelType w:val="hybridMultilevel"/>
    <w:tmpl w:val="4970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rawingGridVerticalSpacing w:val="381"/>
  <w:displayHorizontalDrawingGridEvery w:val="2"/>
  <w:characterSpacingControl w:val="doNotCompress"/>
  <w:footnotePr>
    <w:footnote w:id="0"/>
    <w:footnote w:id="1"/>
  </w:footnotePr>
  <w:endnotePr>
    <w:endnote w:id="0"/>
    <w:endnote w:id="1"/>
  </w:endnotePr>
  <w:compat/>
  <w:rsids>
    <w:rsidRoot w:val="00324840"/>
    <w:rsid w:val="00026BA4"/>
    <w:rsid w:val="000C5C0D"/>
    <w:rsid w:val="00101277"/>
    <w:rsid w:val="002664F0"/>
    <w:rsid w:val="00272E46"/>
    <w:rsid w:val="00290C51"/>
    <w:rsid w:val="00313D2A"/>
    <w:rsid w:val="00324840"/>
    <w:rsid w:val="00342213"/>
    <w:rsid w:val="003B1838"/>
    <w:rsid w:val="00404491"/>
    <w:rsid w:val="00412B8B"/>
    <w:rsid w:val="0042391D"/>
    <w:rsid w:val="004619B6"/>
    <w:rsid w:val="00557898"/>
    <w:rsid w:val="005A3C21"/>
    <w:rsid w:val="006C1384"/>
    <w:rsid w:val="0073277F"/>
    <w:rsid w:val="007427D5"/>
    <w:rsid w:val="007B1714"/>
    <w:rsid w:val="007D6404"/>
    <w:rsid w:val="007F67E3"/>
    <w:rsid w:val="00805E10"/>
    <w:rsid w:val="00814F23"/>
    <w:rsid w:val="008D61B5"/>
    <w:rsid w:val="00913F21"/>
    <w:rsid w:val="009D078C"/>
    <w:rsid w:val="009F5B8E"/>
    <w:rsid w:val="00B3644C"/>
    <w:rsid w:val="00C236AA"/>
    <w:rsid w:val="00C26ED3"/>
    <w:rsid w:val="00C574DC"/>
    <w:rsid w:val="00EF2299"/>
    <w:rsid w:val="00FF5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8E"/>
    <w:pPr>
      <w:ind w:left="720"/>
      <w:contextualSpacing/>
    </w:pPr>
  </w:style>
  <w:style w:type="paragraph" w:styleId="Header">
    <w:name w:val="header"/>
    <w:basedOn w:val="Normal"/>
    <w:link w:val="HeaderChar"/>
    <w:uiPriority w:val="99"/>
    <w:semiHidden/>
    <w:unhideWhenUsed/>
    <w:rsid w:val="00C236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236AA"/>
  </w:style>
  <w:style w:type="paragraph" w:styleId="Footer">
    <w:name w:val="footer"/>
    <w:basedOn w:val="Normal"/>
    <w:link w:val="FooterChar"/>
    <w:uiPriority w:val="99"/>
    <w:unhideWhenUsed/>
    <w:rsid w:val="00C236AA"/>
    <w:pPr>
      <w:tabs>
        <w:tab w:val="center" w:pos="4680"/>
        <w:tab w:val="right" w:pos="9360"/>
      </w:tabs>
      <w:spacing w:line="240" w:lineRule="auto"/>
    </w:pPr>
  </w:style>
  <w:style w:type="character" w:customStyle="1" w:styleId="FooterChar">
    <w:name w:val="Footer Char"/>
    <w:basedOn w:val="DefaultParagraphFont"/>
    <w:link w:val="Footer"/>
    <w:uiPriority w:val="99"/>
    <w:rsid w:val="00C23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9483-DC00-4E04-9FAF-B691A2FC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MayTinhDucDung</cp:lastModifiedBy>
  <cp:revision>18</cp:revision>
  <cp:lastPrinted>2016-07-28T06:19:00Z</cp:lastPrinted>
  <dcterms:created xsi:type="dcterms:W3CDTF">2016-07-12T00:10:00Z</dcterms:created>
  <dcterms:modified xsi:type="dcterms:W3CDTF">2016-08-01T06:19:00Z</dcterms:modified>
</cp:coreProperties>
</file>