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6C" w:rsidRPr="00791E41" w:rsidRDefault="00940F6C" w:rsidP="00940F6C">
      <w:pPr>
        <w:rPr>
          <w:b/>
          <w:sz w:val="28"/>
          <w:szCs w:val="28"/>
        </w:rPr>
      </w:pPr>
      <w:r w:rsidRPr="004C14AD">
        <w:rPr>
          <w:sz w:val="28"/>
          <w:szCs w:val="28"/>
        </w:rPr>
        <w:t>ĐẢN</w:t>
      </w:r>
      <w:r>
        <w:rPr>
          <w:sz w:val="28"/>
          <w:szCs w:val="28"/>
        </w:rPr>
        <w:t>G B</w:t>
      </w:r>
      <w:r w:rsidRPr="004C14AD">
        <w:rPr>
          <w:sz w:val="28"/>
          <w:szCs w:val="28"/>
        </w:rPr>
        <w:t>Ộ</w:t>
      </w:r>
      <w:r>
        <w:rPr>
          <w:sz w:val="28"/>
          <w:szCs w:val="28"/>
        </w:rPr>
        <w:t xml:space="preserve"> HUY</w:t>
      </w:r>
      <w:r w:rsidRPr="004C14AD">
        <w:rPr>
          <w:sz w:val="28"/>
          <w:szCs w:val="28"/>
        </w:rPr>
        <w:t>Ệ</w:t>
      </w:r>
      <w:r>
        <w:rPr>
          <w:sz w:val="28"/>
          <w:szCs w:val="28"/>
        </w:rPr>
        <w:t>N GI</w:t>
      </w:r>
      <w:r w:rsidRPr="004C14AD">
        <w:rPr>
          <w:sz w:val="28"/>
          <w:szCs w:val="28"/>
        </w:rPr>
        <w:t>Ồ</w:t>
      </w:r>
      <w:r>
        <w:rPr>
          <w:sz w:val="28"/>
          <w:szCs w:val="28"/>
        </w:rPr>
        <w:t>NG TR</w:t>
      </w:r>
      <w:r w:rsidRPr="004C14AD">
        <w:rPr>
          <w:sz w:val="28"/>
          <w:szCs w:val="28"/>
        </w:rPr>
        <w:t>Ô</w:t>
      </w:r>
      <w:r>
        <w:rPr>
          <w:sz w:val="28"/>
          <w:szCs w:val="28"/>
        </w:rPr>
        <w:t xml:space="preserve">M          </w:t>
      </w:r>
      <w:r w:rsidRPr="000647A3">
        <w:rPr>
          <w:b/>
          <w:sz w:val="28"/>
          <w:szCs w:val="28"/>
          <w:u w:val="single"/>
        </w:rPr>
        <w:t xml:space="preserve">ĐẢNG CỘNG SẢN VIỆT </w:t>
      </w:r>
      <w:smartTag w:uri="urn:schemas-microsoft-com:office:smarttags" w:element="place">
        <w:smartTag w:uri="urn:schemas-microsoft-com:office:smarttags" w:element="country-region">
          <w:r w:rsidRPr="000647A3">
            <w:rPr>
              <w:b/>
              <w:sz w:val="28"/>
              <w:szCs w:val="28"/>
              <w:u w:val="single"/>
            </w:rPr>
            <w:t>NAM</w:t>
          </w:r>
        </w:smartTag>
      </w:smartTag>
    </w:p>
    <w:p w:rsidR="00940F6C" w:rsidRPr="00246CFE" w:rsidRDefault="00940F6C" w:rsidP="00940F6C">
      <w:pPr>
        <w:rPr>
          <w:i/>
          <w:sz w:val="28"/>
          <w:szCs w:val="28"/>
        </w:rPr>
      </w:pPr>
      <w:r>
        <w:rPr>
          <w:b/>
          <w:sz w:val="28"/>
          <w:szCs w:val="28"/>
        </w:rPr>
        <w:t xml:space="preserve">       </w:t>
      </w:r>
      <w:r w:rsidRPr="00791E41">
        <w:rPr>
          <w:b/>
          <w:sz w:val="28"/>
          <w:szCs w:val="28"/>
        </w:rPr>
        <w:t>ĐẢNG ỦY XÃ MỸ THẠNH</w:t>
      </w:r>
      <w:r>
        <w:rPr>
          <w:sz w:val="28"/>
          <w:szCs w:val="28"/>
        </w:rPr>
        <w:tab/>
      </w:r>
      <w:r w:rsidRPr="00637755">
        <w:rPr>
          <w:i/>
          <w:sz w:val="28"/>
          <w:szCs w:val="28"/>
        </w:rPr>
        <w:t>Mỹ Thạnh, ngày 03 tháng 03 năm 2017</w:t>
      </w:r>
    </w:p>
    <w:p w:rsidR="00940F6C" w:rsidRDefault="00940F6C" w:rsidP="00940F6C">
      <w:pPr>
        <w:ind w:left="720" w:firstLine="720"/>
        <w:rPr>
          <w:sz w:val="28"/>
          <w:szCs w:val="28"/>
        </w:rPr>
      </w:pPr>
      <w:r>
        <w:rPr>
          <w:sz w:val="28"/>
          <w:szCs w:val="28"/>
        </w:rPr>
        <w:t xml:space="preserve">          *</w:t>
      </w:r>
    </w:p>
    <w:p w:rsidR="00940F6C" w:rsidRDefault="00940F6C" w:rsidP="00940F6C">
      <w:pPr>
        <w:rPr>
          <w:sz w:val="28"/>
          <w:szCs w:val="28"/>
        </w:rPr>
      </w:pPr>
      <w:r>
        <w:rPr>
          <w:sz w:val="28"/>
          <w:szCs w:val="28"/>
        </w:rPr>
        <w:t xml:space="preserve">                    S</w:t>
      </w:r>
      <w:r w:rsidRPr="004C14AD">
        <w:rPr>
          <w:sz w:val="28"/>
          <w:szCs w:val="28"/>
        </w:rPr>
        <w:t>ố</w:t>
      </w:r>
      <w:r w:rsidR="00637755">
        <w:rPr>
          <w:sz w:val="28"/>
          <w:szCs w:val="28"/>
        </w:rPr>
        <w:t xml:space="preserve"> 84</w:t>
      </w:r>
      <w:r>
        <w:rPr>
          <w:sz w:val="28"/>
          <w:szCs w:val="28"/>
        </w:rPr>
        <w:t>-BC/</w:t>
      </w:r>
      <w:r w:rsidRPr="004C14AD">
        <w:rPr>
          <w:sz w:val="28"/>
          <w:szCs w:val="28"/>
        </w:rPr>
        <w:t>Đ</w:t>
      </w:r>
      <w:r>
        <w:rPr>
          <w:sz w:val="28"/>
          <w:szCs w:val="28"/>
        </w:rPr>
        <w:t>U</w:t>
      </w:r>
    </w:p>
    <w:p w:rsidR="00940F6C" w:rsidRPr="006013DB" w:rsidRDefault="00940F6C" w:rsidP="00940F6C">
      <w:pPr>
        <w:rPr>
          <w:sz w:val="22"/>
          <w:szCs w:val="28"/>
        </w:rPr>
      </w:pPr>
    </w:p>
    <w:p w:rsidR="00940F6C" w:rsidRPr="00791E41" w:rsidRDefault="00940F6C" w:rsidP="00940F6C">
      <w:pPr>
        <w:jc w:val="center"/>
        <w:rPr>
          <w:b/>
          <w:sz w:val="28"/>
          <w:szCs w:val="28"/>
        </w:rPr>
      </w:pPr>
      <w:r w:rsidRPr="00791E41">
        <w:rPr>
          <w:b/>
          <w:sz w:val="28"/>
          <w:szCs w:val="28"/>
        </w:rPr>
        <w:t>BÁO CÁO</w:t>
      </w:r>
    </w:p>
    <w:p w:rsidR="00940F6C" w:rsidRDefault="00940F6C" w:rsidP="000647A3">
      <w:pPr>
        <w:jc w:val="center"/>
        <w:rPr>
          <w:b/>
          <w:sz w:val="28"/>
          <w:szCs w:val="28"/>
        </w:rPr>
      </w:pPr>
      <w:r>
        <w:rPr>
          <w:b/>
          <w:sz w:val="28"/>
          <w:szCs w:val="28"/>
        </w:rPr>
        <w:t>T</w:t>
      </w:r>
      <w:r w:rsidRPr="007E1434">
        <w:rPr>
          <w:b/>
          <w:sz w:val="28"/>
          <w:szCs w:val="28"/>
        </w:rPr>
        <w:t>ổng</w:t>
      </w:r>
      <w:r>
        <w:rPr>
          <w:b/>
          <w:sz w:val="28"/>
          <w:szCs w:val="28"/>
        </w:rPr>
        <w:t xml:space="preserve"> kết 10 n</w:t>
      </w:r>
      <w:r w:rsidRPr="007E1434">
        <w:rPr>
          <w:b/>
          <w:sz w:val="28"/>
          <w:szCs w:val="28"/>
        </w:rPr>
        <w:t>ă</w:t>
      </w:r>
      <w:r>
        <w:rPr>
          <w:b/>
          <w:sz w:val="28"/>
          <w:szCs w:val="28"/>
        </w:rPr>
        <w:t>m thực hiện Chỉ thị 11-CT/TW, ng</w:t>
      </w:r>
      <w:r w:rsidRPr="007E1434">
        <w:rPr>
          <w:b/>
          <w:sz w:val="28"/>
          <w:szCs w:val="28"/>
        </w:rPr>
        <w:t>ày</w:t>
      </w:r>
      <w:r>
        <w:rPr>
          <w:b/>
          <w:sz w:val="28"/>
          <w:szCs w:val="28"/>
        </w:rPr>
        <w:t xml:space="preserve"> 13/04/2007 </w:t>
      </w:r>
      <w:r w:rsidRPr="00791E41">
        <w:rPr>
          <w:b/>
          <w:sz w:val="28"/>
          <w:szCs w:val="28"/>
        </w:rPr>
        <w:t>của Bộ chính trị</w:t>
      </w:r>
      <w:r>
        <w:rPr>
          <w:b/>
          <w:sz w:val="28"/>
          <w:szCs w:val="28"/>
        </w:rPr>
        <w:t>,</w:t>
      </w:r>
      <w:r w:rsidRPr="00791E41">
        <w:rPr>
          <w:b/>
          <w:sz w:val="28"/>
          <w:szCs w:val="28"/>
        </w:rPr>
        <w:t xml:space="preserve"> </w:t>
      </w:r>
      <w:r>
        <w:rPr>
          <w:b/>
          <w:sz w:val="28"/>
          <w:szCs w:val="28"/>
        </w:rPr>
        <w:t>khóa X về tă</w:t>
      </w:r>
      <w:r w:rsidRPr="00791E41">
        <w:rPr>
          <w:b/>
          <w:sz w:val="28"/>
          <w:szCs w:val="28"/>
        </w:rPr>
        <w:t>ng cường sự lãnh đạo của Đảng đối với công tác khuyến học, khuyến tài, xây dựng xã hội học tập</w:t>
      </w:r>
    </w:p>
    <w:p w:rsidR="00940F6C" w:rsidRDefault="00940F6C" w:rsidP="00940F6C">
      <w:pPr>
        <w:jc w:val="center"/>
        <w:rPr>
          <w:sz w:val="28"/>
          <w:szCs w:val="28"/>
        </w:rPr>
      </w:pPr>
      <w:r>
        <w:rPr>
          <w:sz w:val="28"/>
          <w:szCs w:val="28"/>
        </w:rPr>
        <w:t>=====</w:t>
      </w:r>
    </w:p>
    <w:p w:rsidR="00940F6C" w:rsidRPr="003201F8" w:rsidRDefault="00940F6C" w:rsidP="00940F6C">
      <w:pPr>
        <w:jc w:val="center"/>
        <w:rPr>
          <w:sz w:val="6"/>
          <w:szCs w:val="28"/>
        </w:rPr>
      </w:pPr>
    </w:p>
    <w:p w:rsidR="00940F6C" w:rsidRDefault="00940F6C" w:rsidP="00940F6C">
      <w:pPr>
        <w:spacing w:before="120" w:after="120" w:line="320" w:lineRule="exact"/>
        <w:ind w:firstLine="720"/>
        <w:jc w:val="both"/>
        <w:rPr>
          <w:sz w:val="28"/>
          <w:szCs w:val="28"/>
        </w:rPr>
      </w:pPr>
      <w:r>
        <w:rPr>
          <w:sz w:val="28"/>
          <w:szCs w:val="28"/>
        </w:rPr>
        <w:t>Th</w:t>
      </w:r>
      <w:r w:rsidRPr="007E1434">
        <w:rPr>
          <w:sz w:val="28"/>
          <w:szCs w:val="28"/>
        </w:rPr>
        <w:t>ự</w:t>
      </w:r>
      <w:r>
        <w:rPr>
          <w:sz w:val="28"/>
          <w:szCs w:val="28"/>
        </w:rPr>
        <w:t>c hi</w:t>
      </w:r>
      <w:r w:rsidRPr="007E1434">
        <w:rPr>
          <w:sz w:val="28"/>
          <w:szCs w:val="28"/>
        </w:rPr>
        <w:t>ện</w:t>
      </w:r>
      <w:r>
        <w:rPr>
          <w:sz w:val="28"/>
          <w:szCs w:val="28"/>
        </w:rPr>
        <w:t xml:space="preserve"> theo C</w:t>
      </w:r>
      <w:r w:rsidRPr="007E1434">
        <w:rPr>
          <w:sz w:val="28"/>
          <w:szCs w:val="28"/>
        </w:rPr>
        <w:t>ô</w:t>
      </w:r>
      <w:r>
        <w:rPr>
          <w:sz w:val="28"/>
          <w:szCs w:val="28"/>
        </w:rPr>
        <w:t>ng v</w:t>
      </w:r>
      <w:r w:rsidRPr="007E1434">
        <w:rPr>
          <w:sz w:val="28"/>
          <w:szCs w:val="28"/>
        </w:rPr>
        <w:t>ă</w:t>
      </w:r>
      <w:r>
        <w:rPr>
          <w:sz w:val="28"/>
          <w:szCs w:val="28"/>
        </w:rPr>
        <w:t>n s</w:t>
      </w:r>
      <w:r w:rsidRPr="004C14AD">
        <w:rPr>
          <w:sz w:val="28"/>
          <w:szCs w:val="28"/>
        </w:rPr>
        <w:t>ố</w:t>
      </w:r>
      <w:r>
        <w:rPr>
          <w:sz w:val="28"/>
          <w:szCs w:val="28"/>
        </w:rPr>
        <w:t xml:space="preserve"> 125-CV/BTGHU ng</w:t>
      </w:r>
      <w:r w:rsidRPr="004C14AD">
        <w:rPr>
          <w:sz w:val="28"/>
          <w:szCs w:val="28"/>
        </w:rPr>
        <w:t>ày</w:t>
      </w:r>
      <w:r>
        <w:rPr>
          <w:sz w:val="28"/>
          <w:szCs w:val="28"/>
        </w:rPr>
        <w:t xml:space="preserve"> 23/02/2017 c</w:t>
      </w:r>
      <w:r w:rsidRPr="004C14AD">
        <w:rPr>
          <w:sz w:val="28"/>
          <w:szCs w:val="28"/>
        </w:rPr>
        <w:t>ủa</w:t>
      </w:r>
      <w:r>
        <w:rPr>
          <w:sz w:val="28"/>
          <w:szCs w:val="28"/>
        </w:rPr>
        <w:t xml:space="preserve"> Ban tuyên giáo Huy</w:t>
      </w:r>
      <w:r w:rsidRPr="004C14AD">
        <w:rPr>
          <w:sz w:val="28"/>
          <w:szCs w:val="28"/>
        </w:rPr>
        <w:t>ệ</w:t>
      </w:r>
      <w:r>
        <w:rPr>
          <w:sz w:val="28"/>
          <w:szCs w:val="28"/>
        </w:rPr>
        <w:t xml:space="preserve">n </w:t>
      </w:r>
      <w:r w:rsidRPr="004C14AD">
        <w:rPr>
          <w:sz w:val="28"/>
          <w:szCs w:val="28"/>
        </w:rPr>
        <w:t>ủ</w:t>
      </w:r>
      <w:r>
        <w:rPr>
          <w:sz w:val="28"/>
          <w:szCs w:val="28"/>
        </w:rPr>
        <w:t>y Gi</w:t>
      </w:r>
      <w:r w:rsidRPr="004C14AD">
        <w:rPr>
          <w:sz w:val="28"/>
          <w:szCs w:val="28"/>
        </w:rPr>
        <w:t>ồ</w:t>
      </w:r>
      <w:r>
        <w:rPr>
          <w:sz w:val="28"/>
          <w:szCs w:val="28"/>
        </w:rPr>
        <w:t>ng Tr</w:t>
      </w:r>
      <w:r w:rsidRPr="004C14AD">
        <w:rPr>
          <w:sz w:val="28"/>
          <w:szCs w:val="28"/>
        </w:rPr>
        <w:t>ô</w:t>
      </w:r>
      <w:r>
        <w:rPr>
          <w:sz w:val="28"/>
          <w:szCs w:val="28"/>
        </w:rPr>
        <w:t>m v</w:t>
      </w:r>
      <w:r w:rsidRPr="004C14AD">
        <w:rPr>
          <w:sz w:val="28"/>
          <w:szCs w:val="28"/>
        </w:rPr>
        <w:t>ề</w:t>
      </w:r>
      <w:r>
        <w:rPr>
          <w:sz w:val="28"/>
          <w:szCs w:val="28"/>
        </w:rPr>
        <w:t xml:space="preserve"> b</w:t>
      </w:r>
      <w:r w:rsidRPr="007E1434">
        <w:rPr>
          <w:sz w:val="28"/>
          <w:szCs w:val="28"/>
        </w:rPr>
        <w:t>áo</w:t>
      </w:r>
      <w:r>
        <w:rPr>
          <w:sz w:val="28"/>
          <w:szCs w:val="28"/>
        </w:rPr>
        <w:t xml:space="preserve"> c</w:t>
      </w:r>
      <w:r w:rsidRPr="007E1434">
        <w:rPr>
          <w:sz w:val="28"/>
          <w:szCs w:val="28"/>
        </w:rPr>
        <w:t>áo</w:t>
      </w:r>
      <w:r>
        <w:rPr>
          <w:sz w:val="28"/>
          <w:szCs w:val="28"/>
        </w:rPr>
        <w:t xml:space="preserve"> T</w:t>
      </w:r>
      <w:r w:rsidRPr="007E1434">
        <w:rPr>
          <w:sz w:val="28"/>
          <w:szCs w:val="28"/>
        </w:rPr>
        <w:t>ổng</w:t>
      </w:r>
      <w:r>
        <w:rPr>
          <w:sz w:val="28"/>
          <w:szCs w:val="28"/>
        </w:rPr>
        <w:t xml:space="preserve"> kết 10 n</w:t>
      </w:r>
      <w:r w:rsidRPr="007E1434">
        <w:rPr>
          <w:sz w:val="28"/>
          <w:szCs w:val="28"/>
        </w:rPr>
        <w:t>ă</w:t>
      </w:r>
      <w:r>
        <w:rPr>
          <w:sz w:val="28"/>
          <w:szCs w:val="28"/>
        </w:rPr>
        <w:t>m thực hiện Chỉ thị 11-CT/TW ng</w:t>
      </w:r>
      <w:r w:rsidRPr="007E1434">
        <w:rPr>
          <w:sz w:val="28"/>
          <w:szCs w:val="28"/>
        </w:rPr>
        <w:t>ày</w:t>
      </w:r>
      <w:r>
        <w:rPr>
          <w:sz w:val="28"/>
          <w:szCs w:val="28"/>
        </w:rPr>
        <w:t xml:space="preserve"> 13 th</w:t>
      </w:r>
      <w:r w:rsidRPr="007E1434">
        <w:rPr>
          <w:sz w:val="28"/>
          <w:szCs w:val="28"/>
        </w:rPr>
        <w:t>áng</w:t>
      </w:r>
      <w:r>
        <w:rPr>
          <w:sz w:val="28"/>
          <w:szCs w:val="28"/>
        </w:rPr>
        <w:t xml:space="preserve"> 04 n</w:t>
      </w:r>
      <w:r w:rsidRPr="007E1434">
        <w:rPr>
          <w:sz w:val="28"/>
          <w:szCs w:val="28"/>
        </w:rPr>
        <w:t>ă</w:t>
      </w:r>
      <w:r>
        <w:rPr>
          <w:sz w:val="28"/>
          <w:szCs w:val="28"/>
        </w:rPr>
        <w:t>m 2007 của Bộ Chính trị (khóa X) về tăng cường sự lãnh đạo của Đảng đối với công tác khuyến học, khuyến tài, xây dựng xã hội học tập. Đảng ủy Mỹ Thạnh báo cáo kết quả cụ thể với nh</w:t>
      </w:r>
      <w:r w:rsidRPr="004C14AD">
        <w:rPr>
          <w:sz w:val="28"/>
          <w:szCs w:val="28"/>
        </w:rPr>
        <w:t>ữ</w:t>
      </w:r>
      <w:r>
        <w:rPr>
          <w:sz w:val="28"/>
          <w:szCs w:val="28"/>
        </w:rPr>
        <w:t>ng n</w:t>
      </w:r>
      <w:r w:rsidRPr="004C14AD">
        <w:rPr>
          <w:sz w:val="28"/>
          <w:szCs w:val="28"/>
        </w:rPr>
        <w:t>ộ</w:t>
      </w:r>
      <w:r>
        <w:rPr>
          <w:sz w:val="28"/>
          <w:szCs w:val="28"/>
        </w:rPr>
        <w:t>i dung nh</w:t>
      </w:r>
      <w:r w:rsidRPr="004C14AD">
        <w:rPr>
          <w:sz w:val="28"/>
          <w:szCs w:val="28"/>
        </w:rPr>
        <w:t>ư</w:t>
      </w:r>
      <w:r>
        <w:rPr>
          <w:sz w:val="28"/>
          <w:szCs w:val="28"/>
        </w:rPr>
        <w:t xml:space="preserve"> sau:</w:t>
      </w:r>
    </w:p>
    <w:p w:rsidR="00940F6C" w:rsidRPr="00C26B81" w:rsidRDefault="00940F6C" w:rsidP="00940F6C">
      <w:pPr>
        <w:spacing w:before="120" w:after="120" w:line="320" w:lineRule="exact"/>
        <w:ind w:firstLine="720"/>
        <w:jc w:val="both"/>
        <w:rPr>
          <w:b/>
          <w:sz w:val="28"/>
          <w:szCs w:val="28"/>
        </w:rPr>
      </w:pPr>
      <w:r>
        <w:rPr>
          <w:b/>
          <w:sz w:val="28"/>
          <w:szCs w:val="28"/>
        </w:rPr>
        <w:t>1.</w:t>
      </w:r>
      <w:r w:rsidRPr="00C26B81">
        <w:rPr>
          <w:b/>
          <w:sz w:val="28"/>
          <w:szCs w:val="28"/>
        </w:rPr>
        <w:t xml:space="preserve"> </w:t>
      </w:r>
      <w:r>
        <w:rPr>
          <w:b/>
          <w:sz w:val="28"/>
          <w:szCs w:val="28"/>
        </w:rPr>
        <w:t>T</w:t>
      </w:r>
      <w:r w:rsidRPr="002B531B">
        <w:rPr>
          <w:b/>
          <w:sz w:val="28"/>
          <w:szCs w:val="28"/>
        </w:rPr>
        <w:t>ình</w:t>
      </w:r>
      <w:r>
        <w:rPr>
          <w:b/>
          <w:sz w:val="28"/>
          <w:szCs w:val="28"/>
        </w:rPr>
        <w:t xml:space="preserve"> h</w:t>
      </w:r>
      <w:r w:rsidRPr="002B531B">
        <w:rPr>
          <w:b/>
          <w:sz w:val="28"/>
          <w:szCs w:val="28"/>
        </w:rPr>
        <w:t>ình</w:t>
      </w:r>
      <w:r w:rsidRPr="00C26B81">
        <w:rPr>
          <w:b/>
          <w:sz w:val="28"/>
          <w:szCs w:val="28"/>
        </w:rPr>
        <w:t xml:space="preserve"> </w:t>
      </w:r>
      <w:r>
        <w:rPr>
          <w:b/>
          <w:sz w:val="28"/>
          <w:szCs w:val="28"/>
        </w:rPr>
        <w:t>triển khai thực hiện Chỉ thị 11-CT/TW</w:t>
      </w:r>
      <w:r w:rsidRPr="00C26B81">
        <w:rPr>
          <w:b/>
          <w:sz w:val="28"/>
          <w:szCs w:val="28"/>
        </w:rPr>
        <w:t>.</w:t>
      </w:r>
    </w:p>
    <w:p w:rsidR="00940F6C" w:rsidRPr="001D4B44" w:rsidRDefault="00940F6C" w:rsidP="00940F6C">
      <w:pPr>
        <w:spacing w:before="120" w:after="120" w:line="320" w:lineRule="exact"/>
        <w:ind w:firstLine="720"/>
        <w:jc w:val="both"/>
        <w:rPr>
          <w:i/>
          <w:sz w:val="28"/>
          <w:szCs w:val="28"/>
        </w:rPr>
      </w:pPr>
      <w:r w:rsidRPr="001D4B44">
        <w:rPr>
          <w:i/>
          <w:sz w:val="28"/>
          <w:szCs w:val="28"/>
        </w:rPr>
        <w:t>1.1 Công tác triển khai, quán triệt và tuyên truyền thực hiện Chỉ thị số 11-CT/TW của Bộ Chính trị (khóa X) và Chỉ thị số 18-CT/TU, ngày 02/7/2007 của Ban Thường vụ Tỉnh ủy và Công văn số 145-CV/HU, ngày 10/7/2007 của Ban Thường vụ Huyện ủy:</w:t>
      </w:r>
    </w:p>
    <w:p w:rsidR="00940F6C" w:rsidRDefault="00940F6C" w:rsidP="00940F6C">
      <w:pPr>
        <w:spacing w:before="120" w:after="120" w:line="320" w:lineRule="exact"/>
        <w:ind w:firstLine="720"/>
        <w:jc w:val="both"/>
        <w:rPr>
          <w:sz w:val="28"/>
          <w:szCs w:val="28"/>
        </w:rPr>
      </w:pPr>
      <w:r>
        <w:rPr>
          <w:sz w:val="28"/>
          <w:szCs w:val="28"/>
        </w:rPr>
        <w:t>Sau khi ti</w:t>
      </w:r>
      <w:r w:rsidRPr="004C14AD">
        <w:rPr>
          <w:sz w:val="28"/>
          <w:szCs w:val="28"/>
        </w:rPr>
        <w:t>ế</w:t>
      </w:r>
      <w:r>
        <w:rPr>
          <w:sz w:val="28"/>
          <w:szCs w:val="28"/>
        </w:rPr>
        <w:t>p  thu các văn bản của Trung ương, Tỉnh ủy, Huyện ủy. Đảng ủy đã tổ chức hội nghị triển khai, quán triệt cho cán bộ, đảng viên trong toàn Đảng bộ  có 156 đồng chí tham dự, đạt 97%. Trên cơ sở đó Mặt trận Tổ quốc, các đoàn thể xây dựng kế hoạch tổ chức triển khai ra đoàn viên, hội viên và nhân dân. Kết quả: Đoàn viên 86/91 lượt đoàn viên dự, đạt 94,5%; Hội viên 1.631/2.765 hội viên nông dân, phụ nữ, cựu chiến binh dự, đạt 60%; Quần chúng nhân dân có 1.542 lượt người dự. Ngoài ra còn tuyên truyền trên đài truyền thanh với thời lượng 50 phút về những nội dung chính của chỉ thị và những việc làm cụ thể của địa phương.</w:t>
      </w:r>
    </w:p>
    <w:p w:rsidR="00940F6C" w:rsidRPr="00810F92" w:rsidRDefault="00940F6C" w:rsidP="00940F6C">
      <w:pPr>
        <w:spacing w:before="120" w:after="120" w:line="320" w:lineRule="exact"/>
        <w:ind w:firstLine="720"/>
        <w:jc w:val="both"/>
        <w:rPr>
          <w:i/>
          <w:sz w:val="28"/>
          <w:szCs w:val="28"/>
        </w:rPr>
      </w:pPr>
      <w:r w:rsidRPr="00810F92">
        <w:rPr>
          <w:i/>
          <w:sz w:val="28"/>
          <w:szCs w:val="28"/>
        </w:rPr>
        <w:t>1.2 Các văn bản chỉ đạo triển khai thực hiện Chỉ thị số 11-CT/TW:</w:t>
      </w:r>
    </w:p>
    <w:p w:rsidR="00940F6C" w:rsidRDefault="00940F6C" w:rsidP="00940F6C">
      <w:pPr>
        <w:spacing w:before="120" w:after="120" w:line="320" w:lineRule="exact"/>
        <w:ind w:firstLine="720"/>
        <w:jc w:val="both"/>
        <w:rPr>
          <w:color w:val="000000"/>
          <w:sz w:val="28"/>
          <w:szCs w:val="28"/>
        </w:rPr>
      </w:pPr>
      <w:r>
        <w:rPr>
          <w:color w:val="000000"/>
          <w:sz w:val="28"/>
          <w:szCs w:val="28"/>
        </w:rPr>
        <w:t>Để lãnh đạo tổ chức thực hiện trong 10 năm qua, Đảng ủy đã ban hành 03 Công văn chỉ đạo thực hiện</w:t>
      </w:r>
      <w:r w:rsidRPr="00FA3E3B">
        <w:rPr>
          <w:color w:val="000000"/>
          <w:sz w:val="28"/>
          <w:szCs w:val="28"/>
        </w:rPr>
        <w:t xml:space="preserve"> về công tác khuyến học, khuyến tài cho cả hệ thống chính trị thực hiện</w:t>
      </w:r>
      <w:r>
        <w:rPr>
          <w:color w:val="000000"/>
          <w:sz w:val="28"/>
          <w:szCs w:val="28"/>
        </w:rPr>
        <w:t xml:space="preserve">, ngoài ra còn lồng vào Nghị quyết của Đảng ủy, Hội đồng nhân dân, Kế hoạch của Ủy ban nhân dân về phát triển kinh tế-xã hội hàng năm để chỉ đạo thực hiện. </w:t>
      </w:r>
    </w:p>
    <w:p w:rsidR="00940F6C" w:rsidRPr="00F82785" w:rsidRDefault="00940F6C" w:rsidP="00940F6C">
      <w:pPr>
        <w:spacing w:before="120" w:after="120" w:line="320" w:lineRule="exact"/>
        <w:ind w:firstLine="720"/>
        <w:jc w:val="both"/>
        <w:rPr>
          <w:i/>
          <w:color w:val="000000"/>
          <w:sz w:val="28"/>
          <w:szCs w:val="28"/>
        </w:rPr>
      </w:pPr>
      <w:r w:rsidRPr="00F82785">
        <w:rPr>
          <w:i/>
          <w:color w:val="000000"/>
          <w:sz w:val="28"/>
          <w:szCs w:val="28"/>
        </w:rPr>
        <w:t>1.3 Đánh giá sự chuyển biến về nhận thức, vai trò trách nhiệm của cấp ủy, chính quyền, cán bộ, đảng viên và nhân dân về công tác khuyến học, khuyến tài, xây dựng xã hội học tập:</w:t>
      </w:r>
    </w:p>
    <w:p w:rsidR="00940F6C" w:rsidRDefault="00940F6C" w:rsidP="00940F6C">
      <w:pPr>
        <w:spacing w:before="120" w:after="120" w:line="320" w:lineRule="exact"/>
        <w:ind w:firstLine="720"/>
        <w:jc w:val="both"/>
        <w:rPr>
          <w:color w:val="000000"/>
          <w:sz w:val="28"/>
          <w:szCs w:val="28"/>
        </w:rPr>
      </w:pPr>
      <w:r>
        <w:rPr>
          <w:color w:val="000000"/>
          <w:sz w:val="28"/>
          <w:szCs w:val="28"/>
        </w:rPr>
        <w:t xml:space="preserve">Qua kết quả triển khai thực hiện Chị số 11-CT/TW của Bộ Chính trị (khóa X) đã tạo được sự đồng thuận rất cao trong hệ thống chính trị và nhân </w:t>
      </w:r>
      <w:r>
        <w:rPr>
          <w:color w:val="000000"/>
          <w:sz w:val="28"/>
          <w:szCs w:val="28"/>
        </w:rPr>
        <w:lastRenderedPageBreak/>
        <w:t>dân, có thẩ nói đây là một trong những văn bản được sự đồng tình hưởng ứng rất cao không chỉ trong hệ thống chính trị, mà còn ngoài của xã hội. Đảng ủy xem công tác khuyến học, khuyến tài là nguồn lực, động lực để thúc đẩy phát triển kinh tế-xã hội của địa phương.</w:t>
      </w:r>
    </w:p>
    <w:p w:rsidR="00940F6C" w:rsidRPr="00F82785" w:rsidRDefault="00940F6C" w:rsidP="00940F6C">
      <w:pPr>
        <w:spacing w:before="120" w:after="120" w:line="320" w:lineRule="exact"/>
        <w:ind w:firstLine="720"/>
        <w:jc w:val="both"/>
        <w:rPr>
          <w:b/>
          <w:color w:val="000000"/>
          <w:sz w:val="28"/>
          <w:szCs w:val="28"/>
        </w:rPr>
      </w:pPr>
      <w:r w:rsidRPr="00FA3E3B">
        <w:rPr>
          <w:b/>
          <w:color w:val="000000"/>
          <w:sz w:val="28"/>
          <w:szCs w:val="28"/>
        </w:rPr>
        <w:t xml:space="preserve">2. Kết quả </w:t>
      </w:r>
      <w:r>
        <w:rPr>
          <w:b/>
          <w:color w:val="000000"/>
          <w:sz w:val="28"/>
          <w:szCs w:val="28"/>
        </w:rPr>
        <w:t>qua 10 n</w:t>
      </w:r>
      <w:r w:rsidRPr="0042378C">
        <w:rPr>
          <w:b/>
          <w:color w:val="000000"/>
          <w:sz w:val="28"/>
          <w:szCs w:val="28"/>
        </w:rPr>
        <w:t>ă</w:t>
      </w:r>
      <w:r>
        <w:rPr>
          <w:b/>
          <w:color w:val="000000"/>
          <w:sz w:val="28"/>
          <w:szCs w:val="28"/>
        </w:rPr>
        <w:t xml:space="preserve">m </w:t>
      </w:r>
      <w:r w:rsidRPr="00FA3E3B">
        <w:rPr>
          <w:b/>
          <w:color w:val="000000"/>
          <w:sz w:val="28"/>
          <w:szCs w:val="28"/>
        </w:rPr>
        <w:t>thực hiện</w:t>
      </w:r>
      <w:r>
        <w:rPr>
          <w:b/>
          <w:color w:val="000000"/>
          <w:sz w:val="28"/>
          <w:szCs w:val="28"/>
        </w:rPr>
        <w:t xml:space="preserve"> Ch</w:t>
      </w:r>
      <w:r w:rsidRPr="0042378C">
        <w:rPr>
          <w:b/>
          <w:color w:val="000000"/>
          <w:sz w:val="28"/>
          <w:szCs w:val="28"/>
        </w:rPr>
        <w:t>ỉ</w:t>
      </w:r>
      <w:r>
        <w:rPr>
          <w:b/>
          <w:color w:val="000000"/>
          <w:sz w:val="28"/>
          <w:szCs w:val="28"/>
        </w:rPr>
        <w:t xml:space="preserve"> th</w:t>
      </w:r>
      <w:r w:rsidRPr="0042378C">
        <w:rPr>
          <w:b/>
          <w:color w:val="000000"/>
          <w:sz w:val="28"/>
          <w:szCs w:val="28"/>
        </w:rPr>
        <w:t>ị</w:t>
      </w:r>
      <w:r>
        <w:rPr>
          <w:b/>
          <w:color w:val="000000"/>
          <w:sz w:val="28"/>
          <w:szCs w:val="28"/>
        </w:rPr>
        <w:t xml:space="preserve"> s</w:t>
      </w:r>
      <w:r w:rsidRPr="0042378C">
        <w:rPr>
          <w:b/>
          <w:color w:val="000000"/>
          <w:sz w:val="28"/>
          <w:szCs w:val="28"/>
        </w:rPr>
        <w:t>ố</w:t>
      </w:r>
      <w:r>
        <w:rPr>
          <w:b/>
          <w:color w:val="000000"/>
          <w:sz w:val="28"/>
          <w:szCs w:val="28"/>
        </w:rPr>
        <w:t xml:space="preserve"> 11-CT/TW</w:t>
      </w:r>
      <w:r w:rsidRPr="00FA3E3B">
        <w:rPr>
          <w:b/>
          <w:color w:val="000000"/>
          <w:sz w:val="28"/>
          <w:szCs w:val="28"/>
        </w:rPr>
        <w:t>:</w:t>
      </w:r>
    </w:p>
    <w:p w:rsidR="000647A3" w:rsidRPr="000A0362" w:rsidRDefault="000647A3" w:rsidP="00940F6C">
      <w:pPr>
        <w:spacing w:before="120" w:after="120" w:line="320" w:lineRule="exact"/>
        <w:ind w:firstLine="720"/>
        <w:jc w:val="both"/>
        <w:rPr>
          <w:i/>
          <w:color w:val="000000"/>
          <w:sz w:val="28"/>
          <w:szCs w:val="28"/>
        </w:rPr>
      </w:pPr>
      <w:r w:rsidRPr="000A0362">
        <w:rPr>
          <w:i/>
          <w:color w:val="000000"/>
          <w:sz w:val="28"/>
          <w:szCs w:val="28"/>
        </w:rPr>
        <w:t>2.1</w:t>
      </w:r>
      <w:r w:rsidR="000A0362" w:rsidRPr="000A0362">
        <w:rPr>
          <w:i/>
          <w:color w:val="000000"/>
          <w:sz w:val="28"/>
          <w:szCs w:val="28"/>
        </w:rPr>
        <w:t xml:space="preserve"> Về tăng cường sự lãnh đạo của cấp ủy với công tác khuyến học, khuyến tài, xây dựng xã hội học tập</w:t>
      </w:r>
    </w:p>
    <w:p w:rsidR="000A0362" w:rsidRDefault="000A0362" w:rsidP="00940F6C">
      <w:pPr>
        <w:spacing w:before="120" w:after="120" w:line="320" w:lineRule="exact"/>
        <w:ind w:firstLine="720"/>
        <w:jc w:val="both"/>
        <w:rPr>
          <w:color w:val="000000"/>
          <w:sz w:val="28"/>
          <w:szCs w:val="28"/>
        </w:rPr>
      </w:pPr>
      <w:r>
        <w:rPr>
          <w:color w:val="000000"/>
          <w:sz w:val="28"/>
          <w:szCs w:val="28"/>
        </w:rPr>
        <w:t xml:space="preserve">Ban Thường vụ Đảng ủy định kỳ hàng năm đề tổ chức làm việc và tham dự tổng kết của Hội khuyến học, để nghe những thuận lợi, khó khăn, đề xuất kiến nghị của hội. Trên cơ sở đó kịp thời chỉ đạo Ủy ban nhân dân, các đoàn thể, Ban Giám hiệu các trường trong tổ chức thực hiện công tác khuyến học, khuyến tài, xây dựng xã hội học tập. Đồng thời thường xuyên chỉ đạo, cũng cố nâng chất hoạt động của Hội khuyến học xã và các hội ấp, cử cán bộ, đảng viên tham gia nồng cốt vào Ban chấp hành </w:t>
      </w:r>
      <w:r w:rsidR="00680887">
        <w:rPr>
          <w:color w:val="000000"/>
          <w:sz w:val="28"/>
          <w:szCs w:val="28"/>
        </w:rPr>
        <w:t>hội khuyến học xã và chi hội ấp; cho chủ trương cán bộ, công chức, người hoạt động không chuyên trách tham gia vào hội viên hội khuyến học của xã và đóng hội phí hàng năm.</w:t>
      </w:r>
    </w:p>
    <w:p w:rsidR="00680887" w:rsidRDefault="000A0362" w:rsidP="00940F6C">
      <w:pPr>
        <w:spacing w:before="120" w:after="120" w:line="320" w:lineRule="exact"/>
        <w:ind w:firstLine="720"/>
        <w:jc w:val="both"/>
        <w:rPr>
          <w:i/>
          <w:color w:val="000000"/>
          <w:sz w:val="28"/>
          <w:szCs w:val="28"/>
        </w:rPr>
      </w:pPr>
      <w:r w:rsidRPr="000A0362">
        <w:rPr>
          <w:i/>
          <w:color w:val="000000"/>
          <w:sz w:val="28"/>
          <w:szCs w:val="28"/>
        </w:rPr>
        <w:t xml:space="preserve">2.2 </w:t>
      </w:r>
      <w:r w:rsidR="00680887">
        <w:rPr>
          <w:i/>
          <w:color w:val="000000"/>
          <w:sz w:val="28"/>
          <w:szCs w:val="28"/>
        </w:rPr>
        <w:t>Thực hiện các mục tiêu, nhiệm vụ, giải pháp xây dựng xã hội học tập</w:t>
      </w:r>
    </w:p>
    <w:p w:rsidR="00680887" w:rsidRPr="00680887" w:rsidRDefault="00680887" w:rsidP="00940F6C">
      <w:pPr>
        <w:spacing w:before="120" w:after="120" w:line="320" w:lineRule="exact"/>
        <w:ind w:firstLine="720"/>
        <w:jc w:val="both"/>
        <w:rPr>
          <w:color w:val="000000"/>
          <w:sz w:val="28"/>
          <w:szCs w:val="28"/>
        </w:rPr>
      </w:pPr>
      <w:r>
        <w:rPr>
          <w:color w:val="000000"/>
          <w:sz w:val="28"/>
          <w:szCs w:val="28"/>
        </w:rPr>
        <w:t>Thực hiện Quyết định số 112/2005/QĐ-TTg về việc phê duyệt đề án xây dựng xã hội học tập giai đoạn 2005-2010 và Quyết định số 89/QĐ-TTg của Thủ tướng Chính phủ phê duyệt đề án xây dựng xã hội học tập giai đoạn 2012-2020. Đảng ủy đã tập trung lãn</w:t>
      </w:r>
      <w:r w:rsidR="00182744">
        <w:rPr>
          <w:color w:val="000000"/>
          <w:sz w:val="28"/>
          <w:szCs w:val="28"/>
        </w:rPr>
        <w:t>h, chỉ đạo đạt được nhiều thành tích đáng quan trọng</w:t>
      </w:r>
      <w:r w:rsidR="00C442F1">
        <w:rPr>
          <w:color w:val="000000"/>
          <w:sz w:val="28"/>
          <w:szCs w:val="28"/>
        </w:rPr>
        <w:t xml:space="preserve"> như: hoàn thành chương trình phổ</w:t>
      </w:r>
      <w:r w:rsidR="000A057F">
        <w:rPr>
          <w:color w:val="000000"/>
          <w:sz w:val="28"/>
          <w:szCs w:val="28"/>
        </w:rPr>
        <w:t xml:space="preserve"> cập trung học cơ sở năm 2003 và trung học phổ thông năm 2010</w:t>
      </w:r>
      <w:r w:rsidR="00C442F1">
        <w:rPr>
          <w:color w:val="000000"/>
          <w:sz w:val="28"/>
          <w:szCs w:val="28"/>
        </w:rPr>
        <w:t xml:space="preserve">, tiểu học năm </w:t>
      </w:r>
      <w:r w:rsidR="000A057F">
        <w:rPr>
          <w:color w:val="000000"/>
          <w:sz w:val="28"/>
          <w:szCs w:val="28"/>
        </w:rPr>
        <w:t>2013 và mầm non năm 2015. Trong 10 năm qua đã đưa đào tạo trung học chuyên môn, cao đẳng, đại học với tổng số 35 cán bộ, công chức, người hoạt động không chuyên trách. Về cơ bản 100% cán bộ, công chức, người hoạt động không chuyên trách đạt chuẩn về trình độ chuyên môn nghiệp vụ; đồng thời mở 38 lớp phổ cập với 1.140 học viên tham dự, 166 lớp nghề ngắn hạn với 4.980 học viên tham dự và 18 lớp dài hạn với 630 học viên tham dự.</w:t>
      </w:r>
    </w:p>
    <w:p w:rsidR="000A0362" w:rsidRPr="000A0362" w:rsidRDefault="00D5409E" w:rsidP="00940F6C">
      <w:pPr>
        <w:spacing w:before="120" w:after="120" w:line="320" w:lineRule="exact"/>
        <w:ind w:firstLine="720"/>
        <w:jc w:val="both"/>
        <w:rPr>
          <w:i/>
          <w:color w:val="000000"/>
          <w:sz w:val="28"/>
          <w:szCs w:val="28"/>
        </w:rPr>
      </w:pPr>
      <w:r>
        <w:rPr>
          <w:i/>
          <w:color w:val="000000"/>
          <w:sz w:val="28"/>
          <w:szCs w:val="28"/>
        </w:rPr>
        <w:t xml:space="preserve">2.3 </w:t>
      </w:r>
      <w:r w:rsidR="000A0362" w:rsidRPr="000A0362">
        <w:rPr>
          <w:i/>
          <w:color w:val="000000"/>
          <w:sz w:val="28"/>
          <w:szCs w:val="28"/>
        </w:rPr>
        <w:t>Công tác khuyến học, khuyến tài</w:t>
      </w:r>
    </w:p>
    <w:p w:rsidR="00940F6C" w:rsidRPr="008225CC" w:rsidRDefault="00C5790D" w:rsidP="008225CC">
      <w:pPr>
        <w:spacing w:before="120" w:after="120" w:line="320" w:lineRule="exact"/>
        <w:ind w:firstLine="720"/>
        <w:jc w:val="both"/>
        <w:rPr>
          <w:sz w:val="28"/>
          <w:szCs w:val="28"/>
        </w:rPr>
      </w:pPr>
      <w:r>
        <w:rPr>
          <w:color w:val="000000"/>
          <w:sz w:val="28"/>
          <w:szCs w:val="28"/>
        </w:rPr>
        <w:t xml:space="preserve">Để giúp Đảng ủy, chính quyền phát động mạnh mẽ phong trào khuyến học, khuyến tài. Đảng ủy đã chỉ đạo cũng cố hoạt động của hội khuyến học và 6/6 chi hội khuyến học ấp. Về cơ bản đến nay hoạt động của hội khuyến học xã luôn được duy trì và phát triển tốt, Hội đã phối hợp với các ngành, đoàn thể, </w:t>
      </w:r>
      <w:r w:rsidR="00940F6C">
        <w:rPr>
          <w:color w:val="000000"/>
          <w:sz w:val="28"/>
          <w:szCs w:val="28"/>
        </w:rPr>
        <w:t xml:space="preserve"> Ban Giám hiệu các trường b</w:t>
      </w:r>
      <w:r w:rsidR="00940F6C" w:rsidRPr="00FA3E3B">
        <w:rPr>
          <w:color w:val="000000"/>
          <w:sz w:val="28"/>
          <w:szCs w:val="28"/>
        </w:rPr>
        <w:t xml:space="preserve">ằng nhiều hình thức để tập hợp, phối hợp, liên kết với các tổ chức chính trị - xã hội, nghề nghiệp, các doanh nghiệp đóng góp cho quỹ khuyến học, khuyến tài </w:t>
      </w:r>
      <w:r>
        <w:rPr>
          <w:color w:val="000000"/>
          <w:sz w:val="28"/>
          <w:szCs w:val="28"/>
        </w:rPr>
        <w:t>hơn 4,6 tỷ đồng để đầu tư cơ sở vật chất, hỗ trợ học bổng, phát thưởng cho học sinh giỏi, học sinh nghèo, các gia đình hiếu học…</w:t>
      </w:r>
      <w:r w:rsidR="00AD72B8">
        <w:rPr>
          <w:color w:val="000000"/>
          <w:sz w:val="28"/>
          <w:szCs w:val="28"/>
        </w:rPr>
        <w:t xml:space="preserve">, có 3/6 chi hội khuyến học hoạt động mạnh, hàng năm đều tổ chức, phát thưởng, vinh danh học sinh giỏi, điển hình là Chi hội ấp Cái Chốt, </w:t>
      </w:r>
      <w:r w:rsidR="00AD72B8">
        <w:rPr>
          <w:color w:val="000000"/>
          <w:sz w:val="28"/>
          <w:szCs w:val="28"/>
        </w:rPr>
        <w:lastRenderedPageBreak/>
        <w:t xml:space="preserve">hàng năm đều tổ chức với kinh phí trên 25 triệu đồng/năm. </w:t>
      </w:r>
      <w:r>
        <w:rPr>
          <w:color w:val="000000"/>
          <w:sz w:val="28"/>
          <w:szCs w:val="28"/>
        </w:rPr>
        <w:t xml:space="preserve">Đến nay đã có </w:t>
      </w:r>
      <w:r w:rsidR="00CC10E4">
        <w:rPr>
          <w:color w:val="000000"/>
          <w:sz w:val="28"/>
          <w:szCs w:val="28"/>
        </w:rPr>
        <w:t>1.126 gia đình được công nhận gia đình hiếu học, đạt 49,82%</w:t>
      </w:r>
      <w:r w:rsidR="004D4420">
        <w:rPr>
          <w:color w:val="000000"/>
          <w:sz w:val="28"/>
          <w:szCs w:val="28"/>
        </w:rPr>
        <w:t xml:space="preserve"> và 03 dòng họ hôc tập</w:t>
      </w:r>
      <w:r w:rsidR="00CC10E4">
        <w:rPr>
          <w:color w:val="000000"/>
          <w:sz w:val="28"/>
          <w:szCs w:val="28"/>
        </w:rPr>
        <w:t>.</w:t>
      </w:r>
      <w:r w:rsidR="000A2463">
        <w:rPr>
          <w:color w:val="000000"/>
          <w:sz w:val="28"/>
          <w:szCs w:val="28"/>
        </w:rPr>
        <w:t xml:space="preserve"> </w:t>
      </w:r>
      <w:r w:rsidR="008225CC">
        <w:rPr>
          <w:sz w:val="28"/>
          <w:szCs w:val="28"/>
        </w:rPr>
        <w:t>Trung t</w:t>
      </w:r>
      <w:r w:rsidR="008225CC" w:rsidRPr="00426252">
        <w:rPr>
          <w:sz w:val="28"/>
          <w:szCs w:val="28"/>
        </w:rPr>
        <w:t>â</w:t>
      </w:r>
      <w:r w:rsidR="008225CC">
        <w:rPr>
          <w:sz w:val="28"/>
          <w:szCs w:val="28"/>
        </w:rPr>
        <w:t>m h</w:t>
      </w:r>
      <w:r w:rsidR="008225CC" w:rsidRPr="00426252">
        <w:rPr>
          <w:sz w:val="28"/>
          <w:szCs w:val="28"/>
        </w:rPr>
        <w:t>ọ</w:t>
      </w:r>
      <w:r w:rsidR="008225CC">
        <w:rPr>
          <w:sz w:val="28"/>
          <w:szCs w:val="28"/>
        </w:rPr>
        <w:t>c t</w:t>
      </w:r>
      <w:r w:rsidR="008225CC" w:rsidRPr="00426252">
        <w:rPr>
          <w:sz w:val="28"/>
          <w:szCs w:val="28"/>
        </w:rPr>
        <w:t>ậ</w:t>
      </w:r>
      <w:r w:rsidR="008225CC">
        <w:rPr>
          <w:sz w:val="28"/>
          <w:szCs w:val="28"/>
        </w:rPr>
        <w:t>p c</w:t>
      </w:r>
      <w:r w:rsidR="008225CC" w:rsidRPr="00426252">
        <w:rPr>
          <w:sz w:val="28"/>
          <w:szCs w:val="28"/>
        </w:rPr>
        <w:t>ộ</w:t>
      </w:r>
      <w:r w:rsidR="008225CC">
        <w:rPr>
          <w:sz w:val="28"/>
          <w:szCs w:val="28"/>
        </w:rPr>
        <w:t xml:space="preserve">ng </w:t>
      </w:r>
      <w:r w:rsidR="008225CC" w:rsidRPr="00426252">
        <w:rPr>
          <w:sz w:val="28"/>
          <w:szCs w:val="28"/>
        </w:rPr>
        <w:t>đồ</w:t>
      </w:r>
      <w:r w:rsidR="008225CC">
        <w:rPr>
          <w:sz w:val="28"/>
          <w:szCs w:val="28"/>
        </w:rPr>
        <w:t>ng x</w:t>
      </w:r>
      <w:r w:rsidR="008225CC" w:rsidRPr="00426252">
        <w:rPr>
          <w:sz w:val="28"/>
          <w:szCs w:val="28"/>
        </w:rPr>
        <w:t>ã</w:t>
      </w:r>
      <w:r w:rsidR="008225CC">
        <w:rPr>
          <w:sz w:val="28"/>
          <w:szCs w:val="28"/>
        </w:rPr>
        <w:t xml:space="preserve"> M</w:t>
      </w:r>
      <w:r w:rsidR="008225CC" w:rsidRPr="00426252">
        <w:rPr>
          <w:sz w:val="28"/>
          <w:szCs w:val="28"/>
        </w:rPr>
        <w:t>ỹ</w:t>
      </w:r>
      <w:r w:rsidR="008225CC">
        <w:rPr>
          <w:sz w:val="28"/>
          <w:szCs w:val="28"/>
        </w:rPr>
        <w:t xml:space="preserve"> Th</w:t>
      </w:r>
      <w:r w:rsidR="008225CC" w:rsidRPr="00426252">
        <w:rPr>
          <w:sz w:val="28"/>
          <w:szCs w:val="28"/>
        </w:rPr>
        <w:t>ạn</w:t>
      </w:r>
      <w:r w:rsidR="008225CC">
        <w:rPr>
          <w:sz w:val="28"/>
          <w:szCs w:val="28"/>
        </w:rPr>
        <w:t>h th</w:t>
      </w:r>
      <w:r w:rsidR="008225CC" w:rsidRPr="00426252">
        <w:rPr>
          <w:sz w:val="28"/>
          <w:szCs w:val="28"/>
        </w:rPr>
        <w:t>àn</w:t>
      </w:r>
      <w:r w:rsidR="008225CC">
        <w:rPr>
          <w:sz w:val="28"/>
          <w:szCs w:val="28"/>
        </w:rPr>
        <w:t>h l</w:t>
      </w:r>
      <w:r w:rsidR="008225CC" w:rsidRPr="00426252">
        <w:rPr>
          <w:sz w:val="28"/>
          <w:szCs w:val="28"/>
        </w:rPr>
        <w:t>ậ</w:t>
      </w:r>
      <w:r w:rsidR="008225CC">
        <w:rPr>
          <w:sz w:val="28"/>
          <w:szCs w:val="28"/>
        </w:rPr>
        <w:t>p ng</w:t>
      </w:r>
      <w:r w:rsidR="008225CC" w:rsidRPr="00426252">
        <w:rPr>
          <w:sz w:val="28"/>
          <w:szCs w:val="28"/>
        </w:rPr>
        <w:t>ày</w:t>
      </w:r>
      <w:r w:rsidR="008225CC">
        <w:rPr>
          <w:sz w:val="28"/>
          <w:szCs w:val="28"/>
        </w:rPr>
        <w:t xml:space="preserve"> 28/7/2006 </w:t>
      </w:r>
      <w:r w:rsidR="008225CC" w:rsidRPr="00426252">
        <w:rPr>
          <w:sz w:val="28"/>
          <w:szCs w:val="28"/>
        </w:rPr>
        <w:t>đượ</w:t>
      </w:r>
      <w:r w:rsidR="008225CC">
        <w:rPr>
          <w:sz w:val="28"/>
          <w:szCs w:val="28"/>
        </w:rPr>
        <w:t>c s</w:t>
      </w:r>
      <w:r w:rsidR="008225CC" w:rsidRPr="00426252">
        <w:rPr>
          <w:sz w:val="28"/>
          <w:szCs w:val="28"/>
        </w:rPr>
        <w:t>ự</w:t>
      </w:r>
      <w:r w:rsidR="008225CC">
        <w:rPr>
          <w:sz w:val="28"/>
          <w:szCs w:val="28"/>
        </w:rPr>
        <w:t xml:space="preserve"> quan t</w:t>
      </w:r>
      <w:r w:rsidR="008225CC" w:rsidRPr="00426252">
        <w:rPr>
          <w:sz w:val="28"/>
          <w:szCs w:val="28"/>
        </w:rPr>
        <w:t>â</w:t>
      </w:r>
      <w:r w:rsidR="008225CC">
        <w:rPr>
          <w:sz w:val="28"/>
          <w:szCs w:val="28"/>
        </w:rPr>
        <w:t>m l</w:t>
      </w:r>
      <w:r w:rsidR="008225CC" w:rsidRPr="00426252">
        <w:rPr>
          <w:sz w:val="28"/>
          <w:szCs w:val="28"/>
        </w:rPr>
        <w:t>ã</w:t>
      </w:r>
      <w:r w:rsidR="008225CC">
        <w:rPr>
          <w:sz w:val="28"/>
          <w:szCs w:val="28"/>
        </w:rPr>
        <w:t>nh ch</w:t>
      </w:r>
      <w:r w:rsidR="008225CC" w:rsidRPr="00426252">
        <w:rPr>
          <w:sz w:val="28"/>
          <w:szCs w:val="28"/>
        </w:rPr>
        <w:t>ỉ</w:t>
      </w:r>
      <w:r w:rsidR="008225CC">
        <w:rPr>
          <w:sz w:val="28"/>
          <w:szCs w:val="28"/>
        </w:rPr>
        <w:t xml:space="preserve"> </w:t>
      </w:r>
      <w:r w:rsidR="008225CC" w:rsidRPr="00426252">
        <w:rPr>
          <w:sz w:val="28"/>
          <w:szCs w:val="28"/>
        </w:rPr>
        <w:t>đạo</w:t>
      </w:r>
      <w:r w:rsidR="008225CC">
        <w:rPr>
          <w:sz w:val="28"/>
          <w:szCs w:val="28"/>
        </w:rPr>
        <w:t xml:space="preserve"> c</w:t>
      </w:r>
      <w:r w:rsidR="008225CC" w:rsidRPr="00426252">
        <w:rPr>
          <w:sz w:val="28"/>
          <w:szCs w:val="28"/>
        </w:rPr>
        <w:t>ủa</w:t>
      </w:r>
      <w:r w:rsidR="008225CC">
        <w:rPr>
          <w:sz w:val="28"/>
          <w:szCs w:val="28"/>
        </w:rPr>
        <w:t xml:space="preserve"> </w:t>
      </w:r>
      <w:r w:rsidR="008225CC" w:rsidRPr="00426252">
        <w:rPr>
          <w:sz w:val="28"/>
          <w:szCs w:val="28"/>
        </w:rPr>
        <w:t>Đản</w:t>
      </w:r>
      <w:r w:rsidR="008225CC">
        <w:rPr>
          <w:sz w:val="28"/>
          <w:szCs w:val="28"/>
        </w:rPr>
        <w:t xml:space="preserve">g </w:t>
      </w:r>
      <w:r w:rsidR="008225CC" w:rsidRPr="00426252">
        <w:rPr>
          <w:sz w:val="28"/>
          <w:szCs w:val="28"/>
        </w:rPr>
        <w:t>ủ</w:t>
      </w:r>
      <w:r w:rsidR="008225CC">
        <w:rPr>
          <w:sz w:val="28"/>
          <w:szCs w:val="28"/>
        </w:rPr>
        <w:t>y n</w:t>
      </w:r>
      <w:r w:rsidR="008225CC" w:rsidRPr="00426252">
        <w:rPr>
          <w:sz w:val="28"/>
          <w:szCs w:val="28"/>
        </w:rPr>
        <w:t>ê</w:t>
      </w:r>
      <w:r w:rsidR="008225CC">
        <w:rPr>
          <w:sz w:val="28"/>
          <w:szCs w:val="28"/>
        </w:rPr>
        <w:t>n h</w:t>
      </w:r>
      <w:r w:rsidR="008225CC" w:rsidRPr="00E52C7F">
        <w:rPr>
          <w:sz w:val="28"/>
          <w:szCs w:val="28"/>
        </w:rPr>
        <w:t>àng</w:t>
      </w:r>
      <w:r w:rsidR="008225CC">
        <w:rPr>
          <w:sz w:val="28"/>
          <w:szCs w:val="28"/>
        </w:rPr>
        <w:t xml:space="preserve"> n</w:t>
      </w:r>
      <w:r w:rsidR="008225CC" w:rsidRPr="00E52C7F">
        <w:rPr>
          <w:sz w:val="28"/>
          <w:szCs w:val="28"/>
        </w:rPr>
        <w:t>ă</w:t>
      </w:r>
      <w:r w:rsidR="008225CC">
        <w:rPr>
          <w:sz w:val="28"/>
          <w:szCs w:val="28"/>
        </w:rPr>
        <w:t>m trung t</w:t>
      </w:r>
      <w:r w:rsidR="008225CC" w:rsidRPr="00426252">
        <w:rPr>
          <w:sz w:val="28"/>
          <w:szCs w:val="28"/>
        </w:rPr>
        <w:t>â</w:t>
      </w:r>
      <w:r w:rsidR="008225CC">
        <w:rPr>
          <w:sz w:val="28"/>
          <w:szCs w:val="28"/>
        </w:rPr>
        <w:t xml:space="preserve">m được xếp loại tốt của huyện, </w:t>
      </w:r>
      <w:r w:rsidR="000A2463">
        <w:rPr>
          <w:color w:val="000000"/>
          <w:sz w:val="28"/>
          <w:szCs w:val="28"/>
        </w:rPr>
        <w:t>hàng năm mở từ 01 đến 02 lớp phổ cập và lớp đào tạo nghề cho lao động nông thôn.</w:t>
      </w:r>
    </w:p>
    <w:p w:rsidR="00AD72B8" w:rsidRPr="00E3167D" w:rsidRDefault="00E3167D" w:rsidP="00C5790D">
      <w:pPr>
        <w:spacing w:before="120" w:after="120" w:line="320" w:lineRule="exact"/>
        <w:ind w:firstLine="720"/>
        <w:jc w:val="both"/>
        <w:rPr>
          <w:i/>
          <w:color w:val="000000"/>
          <w:sz w:val="28"/>
          <w:szCs w:val="28"/>
        </w:rPr>
      </w:pPr>
      <w:r w:rsidRPr="00E3167D">
        <w:rPr>
          <w:i/>
          <w:color w:val="000000"/>
          <w:sz w:val="28"/>
          <w:szCs w:val="28"/>
        </w:rPr>
        <w:t>2.4 Thực hiện xã hội hóa công tác khuyến học, khuyến tài</w:t>
      </w:r>
    </w:p>
    <w:p w:rsidR="00E3167D" w:rsidRDefault="00E3167D" w:rsidP="00C5790D">
      <w:pPr>
        <w:spacing w:before="120" w:after="120" w:line="320" w:lineRule="exact"/>
        <w:ind w:firstLine="720"/>
        <w:jc w:val="both"/>
        <w:rPr>
          <w:color w:val="000000"/>
          <w:sz w:val="28"/>
          <w:szCs w:val="28"/>
        </w:rPr>
      </w:pPr>
      <w:r>
        <w:rPr>
          <w:color w:val="000000"/>
          <w:sz w:val="28"/>
          <w:szCs w:val="28"/>
        </w:rPr>
        <w:t>Để huy động mọi nguồn lực đầu tư cho công tác khuyến học khuyến tài, ngoài hội khuyến học. Đảng ủy đã chủ trương thành lập hội cựu học sinh và những người thành đạt trong và ngoài địa phương để vận động nguồn lực hỗ trợ, hàng năm công tác xã hội hóa giáo dục của 03 trường trên 450 triệu đồng. Đảng ủy đã chủ trương thành lập Chi hội khuyến học của cơ quan với sự tham gia của cán bộ, công chức, người hoạt động không chuyên trách; các ngành, đoàn thể tích cực cùng hội khuyến học vận động đoàn viên, hội viên tích cực hưởng ứng công tác khuyến học, khuyến tài.</w:t>
      </w:r>
    </w:p>
    <w:p w:rsidR="00940F6C" w:rsidRDefault="00940F6C" w:rsidP="00940F6C">
      <w:pPr>
        <w:spacing w:before="120" w:after="120" w:line="320" w:lineRule="exact"/>
        <w:ind w:firstLine="720"/>
        <w:jc w:val="both"/>
        <w:rPr>
          <w:sz w:val="28"/>
          <w:szCs w:val="28"/>
        </w:rPr>
      </w:pPr>
      <w:r>
        <w:rPr>
          <w:sz w:val="28"/>
          <w:szCs w:val="28"/>
        </w:rPr>
        <w:t>- Ch</w:t>
      </w:r>
      <w:r w:rsidRPr="00246CFE">
        <w:rPr>
          <w:sz w:val="28"/>
          <w:szCs w:val="28"/>
        </w:rPr>
        <w:t>ấ</w:t>
      </w:r>
      <w:r>
        <w:rPr>
          <w:sz w:val="28"/>
          <w:szCs w:val="28"/>
        </w:rPr>
        <w:t>t l</w:t>
      </w:r>
      <w:r w:rsidRPr="00246CFE">
        <w:rPr>
          <w:sz w:val="28"/>
          <w:szCs w:val="28"/>
        </w:rPr>
        <w:t>ượ</w:t>
      </w:r>
      <w:r>
        <w:rPr>
          <w:sz w:val="28"/>
          <w:szCs w:val="28"/>
        </w:rPr>
        <w:t>ng phong tr</w:t>
      </w:r>
      <w:r w:rsidRPr="00246CFE">
        <w:rPr>
          <w:sz w:val="28"/>
          <w:szCs w:val="28"/>
        </w:rPr>
        <w:t>à</w:t>
      </w:r>
      <w:r>
        <w:rPr>
          <w:sz w:val="28"/>
          <w:szCs w:val="28"/>
        </w:rPr>
        <w:t>o khuy</w:t>
      </w:r>
      <w:r w:rsidRPr="00246CFE">
        <w:rPr>
          <w:sz w:val="28"/>
          <w:szCs w:val="28"/>
        </w:rPr>
        <w:t>ế</w:t>
      </w:r>
      <w:r>
        <w:rPr>
          <w:sz w:val="28"/>
          <w:szCs w:val="28"/>
        </w:rPr>
        <w:t>n h</w:t>
      </w:r>
      <w:r w:rsidRPr="00246CFE">
        <w:rPr>
          <w:sz w:val="28"/>
          <w:szCs w:val="28"/>
        </w:rPr>
        <w:t>ọ</w:t>
      </w:r>
      <w:r>
        <w:rPr>
          <w:sz w:val="28"/>
          <w:szCs w:val="28"/>
        </w:rPr>
        <w:t>c, khuy</w:t>
      </w:r>
      <w:r w:rsidRPr="00246CFE">
        <w:rPr>
          <w:sz w:val="28"/>
          <w:szCs w:val="28"/>
        </w:rPr>
        <w:t>ế</w:t>
      </w:r>
      <w:r>
        <w:rPr>
          <w:sz w:val="28"/>
          <w:szCs w:val="28"/>
        </w:rPr>
        <w:t>n t</w:t>
      </w:r>
      <w:r w:rsidRPr="00246CFE">
        <w:rPr>
          <w:sz w:val="28"/>
          <w:szCs w:val="28"/>
        </w:rPr>
        <w:t>ài</w:t>
      </w:r>
      <w:r>
        <w:rPr>
          <w:sz w:val="28"/>
          <w:szCs w:val="28"/>
        </w:rPr>
        <w:t>, c</w:t>
      </w:r>
      <w:r w:rsidRPr="00246CFE">
        <w:rPr>
          <w:sz w:val="28"/>
          <w:szCs w:val="28"/>
        </w:rPr>
        <w:t>ô</w:t>
      </w:r>
      <w:r>
        <w:rPr>
          <w:sz w:val="28"/>
          <w:szCs w:val="28"/>
        </w:rPr>
        <w:t>ng t</w:t>
      </w:r>
      <w:r w:rsidRPr="00246CFE">
        <w:rPr>
          <w:sz w:val="28"/>
          <w:szCs w:val="28"/>
        </w:rPr>
        <w:t>á</w:t>
      </w:r>
      <w:r>
        <w:rPr>
          <w:sz w:val="28"/>
          <w:szCs w:val="28"/>
        </w:rPr>
        <w:t>c x</w:t>
      </w:r>
      <w:r w:rsidRPr="00246CFE">
        <w:rPr>
          <w:sz w:val="28"/>
          <w:szCs w:val="28"/>
        </w:rPr>
        <w:t>ã</w:t>
      </w:r>
      <w:r>
        <w:rPr>
          <w:sz w:val="28"/>
          <w:szCs w:val="28"/>
        </w:rPr>
        <w:t xml:space="preserve"> h</w:t>
      </w:r>
      <w:r w:rsidRPr="00246CFE">
        <w:rPr>
          <w:sz w:val="28"/>
          <w:szCs w:val="28"/>
        </w:rPr>
        <w:t>ộ</w:t>
      </w:r>
      <w:r>
        <w:rPr>
          <w:sz w:val="28"/>
          <w:szCs w:val="28"/>
        </w:rPr>
        <w:t>i ho</w:t>
      </w:r>
      <w:r w:rsidRPr="00246CFE">
        <w:rPr>
          <w:sz w:val="28"/>
          <w:szCs w:val="28"/>
        </w:rPr>
        <w:t>á</w:t>
      </w:r>
      <w:r>
        <w:rPr>
          <w:sz w:val="28"/>
          <w:szCs w:val="28"/>
        </w:rPr>
        <w:t xml:space="preserve"> gi</w:t>
      </w:r>
      <w:r w:rsidRPr="00246CFE">
        <w:rPr>
          <w:sz w:val="28"/>
          <w:szCs w:val="28"/>
        </w:rPr>
        <w:t>áo</w:t>
      </w:r>
      <w:r>
        <w:rPr>
          <w:sz w:val="28"/>
          <w:szCs w:val="28"/>
        </w:rPr>
        <w:t xml:space="preserve"> d</w:t>
      </w:r>
      <w:r w:rsidRPr="00246CFE">
        <w:rPr>
          <w:sz w:val="28"/>
          <w:szCs w:val="28"/>
        </w:rPr>
        <w:t>ụ</w:t>
      </w:r>
      <w:r>
        <w:rPr>
          <w:sz w:val="28"/>
          <w:szCs w:val="28"/>
        </w:rPr>
        <w:t xml:space="preserve">c </w:t>
      </w:r>
      <w:r w:rsidRPr="00246CFE">
        <w:rPr>
          <w:sz w:val="28"/>
          <w:szCs w:val="28"/>
        </w:rPr>
        <w:t>ở</w:t>
      </w:r>
      <w:r>
        <w:rPr>
          <w:sz w:val="28"/>
          <w:szCs w:val="28"/>
        </w:rPr>
        <w:t xml:space="preserve"> </w:t>
      </w:r>
      <w:r w:rsidRPr="00246CFE">
        <w:rPr>
          <w:sz w:val="28"/>
          <w:szCs w:val="28"/>
        </w:rPr>
        <w:t>địa</w:t>
      </w:r>
      <w:r>
        <w:rPr>
          <w:sz w:val="28"/>
          <w:szCs w:val="28"/>
        </w:rPr>
        <w:t xml:space="preserve"> ph</w:t>
      </w:r>
      <w:r w:rsidRPr="00246CFE">
        <w:rPr>
          <w:sz w:val="28"/>
          <w:szCs w:val="28"/>
        </w:rPr>
        <w:t>ươ</w:t>
      </w:r>
      <w:r>
        <w:rPr>
          <w:sz w:val="28"/>
          <w:szCs w:val="28"/>
        </w:rPr>
        <w:t>ng ng</w:t>
      </w:r>
      <w:r w:rsidRPr="00246CFE">
        <w:rPr>
          <w:sz w:val="28"/>
          <w:szCs w:val="28"/>
        </w:rPr>
        <w:t>ày</w:t>
      </w:r>
      <w:r>
        <w:rPr>
          <w:sz w:val="28"/>
          <w:szCs w:val="28"/>
        </w:rPr>
        <w:t xml:space="preserve"> </w:t>
      </w:r>
      <w:r w:rsidRPr="00246CFE">
        <w:rPr>
          <w:sz w:val="28"/>
          <w:szCs w:val="28"/>
        </w:rPr>
        <w:t>đượ</w:t>
      </w:r>
      <w:r>
        <w:rPr>
          <w:sz w:val="28"/>
          <w:szCs w:val="28"/>
        </w:rPr>
        <w:t>c n</w:t>
      </w:r>
      <w:r w:rsidRPr="00246CFE">
        <w:rPr>
          <w:sz w:val="28"/>
          <w:szCs w:val="28"/>
        </w:rPr>
        <w:t>â</w:t>
      </w:r>
      <w:r>
        <w:rPr>
          <w:sz w:val="28"/>
          <w:szCs w:val="28"/>
        </w:rPr>
        <w:t>ng cao, c</w:t>
      </w:r>
      <w:r w:rsidRPr="00246CFE">
        <w:rPr>
          <w:sz w:val="28"/>
          <w:szCs w:val="28"/>
        </w:rPr>
        <w:t>ộ</w:t>
      </w:r>
      <w:r>
        <w:rPr>
          <w:sz w:val="28"/>
          <w:szCs w:val="28"/>
        </w:rPr>
        <w:t xml:space="preserve">ng </w:t>
      </w:r>
      <w:r w:rsidRPr="00246CFE">
        <w:rPr>
          <w:sz w:val="28"/>
          <w:szCs w:val="28"/>
        </w:rPr>
        <w:t>đồ</w:t>
      </w:r>
      <w:r>
        <w:rPr>
          <w:sz w:val="28"/>
          <w:szCs w:val="28"/>
        </w:rPr>
        <w:t>ng tr</w:t>
      </w:r>
      <w:r w:rsidRPr="00246CFE">
        <w:rPr>
          <w:sz w:val="28"/>
          <w:szCs w:val="28"/>
        </w:rPr>
        <w:t>á</w:t>
      </w:r>
      <w:r>
        <w:rPr>
          <w:sz w:val="28"/>
          <w:szCs w:val="28"/>
        </w:rPr>
        <w:t>ch nhi</w:t>
      </w:r>
      <w:r w:rsidRPr="00246CFE">
        <w:rPr>
          <w:sz w:val="28"/>
          <w:szCs w:val="28"/>
        </w:rPr>
        <w:t>ệ</w:t>
      </w:r>
      <w:r>
        <w:rPr>
          <w:sz w:val="28"/>
          <w:szCs w:val="28"/>
        </w:rPr>
        <w:t>m gi</w:t>
      </w:r>
      <w:r w:rsidRPr="00246CFE">
        <w:rPr>
          <w:sz w:val="28"/>
          <w:szCs w:val="28"/>
        </w:rPr>
        <w:t>ữa</w:t>
      </w:r>
      <w:r>
        <w:rPr>
          <w:sz w:val="28"/>
          <w:szCs w:val="28"/>
        </w:rPr>
        <w:t xml:space="preserve"> 3 m</w:t>
      </w:r>
      <w:r w:rsidRPr="00246CFE">
        <w:rPr>
          <w:sz w:val="28"/>
          <w:szCs w:val="28"/>
        </w:rPr>
        <w:t>ô</w:t>
      </w:r>
      <w:r>
        <w:rPr>
          <w:sz w:val="28"/>
          <w:szCs w:val="28"/>
        </w:rPr>
        <w:t>i tr</w:t>
      </w:r>
      <w:r w:rsidRPr="00246CFE">
        <w:rPr>
          <w:sz w:val="28"/>
          <w:szCs w:val="28"/>
        </w:rPr>
        <w:t>ườ</w:t>
      </w:r>
      <w:r>
        <w:rPr>
          <w:sz w:val="28"/>
          <w:szCs w:val="28"/>
        </w:rPr>
        <w:t>ng ng</w:t>
      </w:r>
      <w:r w:rsidRPr="00246CFE">
        <w:rPr>
          <w:sz w:val="28"/>
          <w:szCs w:val="28"/>
        </w:rPr>
        <w:t>ày</w:t>
      </w:r>
      <w:r>
        <w:rPr>
          <w:sz w:val="28"/>
          <w:szCs w:val="28"/>
        </w:rPr>
        <w:t xml:space="preserve"> </w:t>
      </w:r>
      <w:r w:rsidRPr="00246CFE">
        <w:rPr>
          <w:sz w:val="28"/>
          <w:szCs w:val="28"/>
        </w:rPr>
        <w:t>đượ</w:t>
      </w:r>
      <w:r>
        <w:rPr>
          <w:sz w:val="28"/>
          <w:szCs w:val="28"/>
        </w:rPr>
        <w:t>c g</w:t>
      </w:r>
      <w:r w:rsidRPr="00246CFE">
        <w:rPr>
          <w:sz w:val="28"/>
          <w:szCs w:val="28"/>
        </w:rPr>
        <w:t>ắ</w:t>
      </w:r>
      <w:r>
        <w:rPr>
          <w:sz w:val="28"/>
          <w:szCs w:val="28"/>
        </w:rPr>
        <w:t>n k</w:t>
      </w:r>
      <w:r w:rsidRPr="00246CFE">
        <w:rPr>
          <w:sz w:val="28"/>
          <w:szCs w:val="28"/>
        </w:rPr>
        <w:t>ế</w:t>
      </w:r>
      <w:r>
        <w:rPr>
          <w:sz w:val="28"/>
          <w:szCs w:val="28"/>
        </w:rPr>
        <w:t>t nh</w:t>
      </w:r>
      <w:r w:rsidRPr="00246CFE">
        <w:rPr>
          <w:sz w:val="28"/>
          <w:szCs w:val="28"/>
        </w:rPr>
        <w:t>ấ</w:t>
      </w:r>
      <w:r>
        <w:rPr>
          <w:sz w:val="28"/>
          <w:szCs w:val="28"/>
        </w:rPr>
        <w:t>t l</w:t>
      </w:r>
      <w:r w:rsidRPr="00246CFE">
        <w:rPr>
          <w:sz w:val="28"/>
          <w:szCs w:val="28"/>
        </w:rPr>
        <w:t>à</w:t>
      </w:r>
      <w:r>
        <w:rPr>
          <w:sz w:val="28"/>
          <w:szCs w:val="28"/>
        </w:rPr>
        <w:t xml:space="preserve"> v</w:t>
      </w:r>
      <w:r w:rsidRPr="00246CFE">
        <w:rPr>
          <w:sz w:val="28"/>
          <w:szCs w:val="28"/>
        </w:rPr>
        <w:t>ậ</w:t>
      </w:r>
      <w:r>
        <w:rPr>
          <w:sz w:val="28"/>
          <w:szCs w:val="28"/>
        </w:rPr>
        <w:t xml:space="preserve">n </w:t>
      </w:r>
      <w:r w:rsidRPr="00246CFE">
        <w:rPr>
          <w:sz w:val="28"/>
          <w:szCs w:val="28"/>
        </w:rPr>
        <w:t>độ</w:t>
      </w:r>
      <w:r>
        <w:rPr>
          <w:sz w:val="28"/>
          <w:szCs w:val="28"/>
        </w:rPr>
        <w:t>ng x</w:t>
      </w:r>
      <w:r w:rsidRPr="00246CFE">
        <w:rPr>
          <w:sz w:val="28"/>
          <w:szCs w:val="28"/>
        </w:rPr>
        <w:t>ã</w:t>
      </w:r>
      <w:r>
        <w:rPr>
          <w:sz w:val="28"/>
          <w:szCs w:val="28"/>
        </w:rPr>
        <w:t xml:space="preserve"> h</w:t>
      </w:r>
      <w:r w:rsidRPr="00246CFE">
        <w:rPr>
          <w:sz w:val="28"/>
          <w:szCs w:val="28"/>
        </w:rPr>
        <w:t>ộ</w:t>
      </w:r>
      <w:r>
        <w:rPr>
          <w:sz w:val="28"/>
          <w:szCs w:val="28"/>
        </w:rPr>
        <w:t>i ho</w:t>
      </w:r>
      <w:r w:rsidRPr="00246CFE">
        <w:rPr>
          <w:sz w:val="28"/>
          <w:szCs w:val="28"/>
        </w:rPr>
        <w:t>á</w:t>
      </w:r>
      <w:r>
        <w:rPr>
          <w:sz w:val="28"/>
          <w:szCs w:val="28"/>
        </w:rPr>
        <w:t xml:space="preserve"> gi</w:t>
      </w:r>
      <w:r w:rsidRPr="00246CFE">
        <w:rPr>
          <w:sz w:val="28"/>
          <w:szCs w:val="28"/>
        </w:rPr>
        <w:t>áo</w:t>
      </w:r>
      <w:r>
        <w:rPr>
          <w:sz w:val="28"/>
          <w:szCs w:val="28"/>
        </w:rPr>
        <w:t xml:space="preserve"> d</w:t>
      </w:r>
      <w:r w:rsidRPr="00246CFE">
        <w:rPr>
          <w:sz w:val="28"/>
          <w:szCs w:val="28"/>
        </w:rPr>
        <w:t>ụ</w:t>
      </w:r>
      <w:r>
        <w:rPr>
          <w:sz w:val="28"/>
          <w:szCs w:val="28"/>
        </w:rPr>
        <w:t>c trong 3 c</w:t>
      </w:r>
      <w:r w:rsidRPr="00246CFE">
        <w:rPr>
          <w:sz w:val="28"/>
          <w:szCs w:val="28"/>
        </w:rPr>
        <w:t>ấp</w:t>
      </w:r>
      <w:r>
        <w:rPr>
          <w:sz w:val="28"/>
          <w:szCs w:val="28"/>
        </w:rPr>
        <w:t xml:space="preserve"> t</w:t>
      </w:r>
      <w:r w:rsidRPr="00246CFE">
        <w:rPr>
          <w:sz w:val="28"/>
          <w:szCs w:val="28"/>
        </w:rPr>
        <w:t>ạ</w:t>
      </w:r>
      <w:r>
        <w:rPr>
          <w:sz w:val="28"/>
          <w:szCs w:val="28"/>
        </w:rPr>
        <w:t xml:space="preserve">i </w:t>
      </w:r>
      <w:r w:rsidRPr="00246CFE">
        <w:rPr>
          <w:sz w:val="28"/>
          <w:szCs w:val="28"/>
        </w:rPr>
        <w:t>đ</w:t>
      </w:r>
      <w:r w:rsidRPr="006D6C82">
        <w:rPr>
          <w:sz w:val="28"/>
          <w:szCs w:val="28"/>
        </w:rPr>
        <w:t>ịa</w:t>
      </w:r>
      <w:r>
        <w:rPr>
          <w:sz w:val="28"/>
          <w:szCs w:val="28"/>
        </w:rPr>
        <w:t xml:space="preserve"> ph</w:t>
      </w:r>
      <w:r w:rsidRPr="00246CFE">
        <w:rPr>
          <w:sz w:val="28"/>
          <w:szCs w:val="28"/>
        </w:rPr>
        <w:t>ươ</w:t>
      </w:r>
      <w:r>
        <w:rPr>
          <w:sz w:val="28"/>
          <w:szCs w:val="28"/>
        </w:rPr>
        <w:t>ng. C</w:t>
      </w:r>
      <w:r w:rsidRPr="00246CFE">
        <w:rPr>
          <w:sz w:val="28"/>
          <w:szCs w:val="28"/>
        </w:rPr>
        <w:t>ụ</w:t>
      </w:r>
      <w:r>
        <w:rPr>
          <w:sz w:val="28"/>
          <w:szCs w:val="28"/>
        </w:rPr>
        <w:t xml:space="preserve"> th</w:t>
      </w:r>
      <w:r w:rsidRPr="00246CFE">
        <w:rPr>
          <w:sz w:val="28"/>
          <w:szCs w:val="28"/>
        </w:rPr>
        <w:t>ể</w:t>
      </w:r>
      <w:r>
        <w:rPr>
          <w:sz w:val="28"/>
          <w:szCs w:val="28"/>
        </w:rPr>
        <w:t xml:space="preserve"> </w:t>
      </w:r>
      <w:r w:rsidRPr="00246CFE">
        <w:rPr>
          <w:sz w:val="28"/>
          <w:szCs w:val="28"/>
        </w:rPr>
        <w:t>đã</w:t>
      </w:r>
      <w:r>
        <w:rPr>
          <w:sz w:val="28"/>
          <w:szCs w:val="28"/>
        </w:rPr>
        <w:t xml:space="preserve"> v</w:t>
      </w:r>
      <w:r w:rsidRPr="00246CFE">
        <w:rPr>
          <w:sz w:val="28"/>
          <w:szCs w:val="28"/>
        </w:rPr>
        <w:t>ậ</w:t>
      </w:r>
      <w:r>
        <w:rPr>
          <w:sz w:val="28"/>
          <w:szCs w:val="28"/>
        </w:rPr>
        <w:t xml:space="preserve">n </w:t>
      </w:r>
      <w:r w:rsidRPr="00246CFE">
        <w:rPr>
          <w:sz w:val="28"/>
          <w:szCs w:val="28"/>
        </w:rPr>
        <w:t>độ</w:t>
      </w:r>
      <w:r>
        <w:rPr>
          <w:sz w:val="28"/>
          <w:szCs w:val="28"/>
        </w:rPr>
        <w:t>ng h</w:t>
      </w:r>
      <w:r w:rsidRPr="00246CFE">
        <w:rPr>
          <w:sz w:val="28"/>
          <w:szCs w:val="28"/>
        </w:rPr>
        <w:t>ỗ</w:t>
      </w:r>
      <w:r>
        <w:rPr>
          <w:sz w:val="28"/>
          <w:szCs w:val="28"/>
        </w:rPr>
        <w:t xml:space="preserve"> tr</w:t>
      </w:r>
      <w:r w:rsidRPr="00246CFE">
        <w:rPr>
          <w:sz w:val="28"/>
          <w:szCs w:val="28"/>
        </w:rPr>
        <w:t>ợ</w:t>
      </w:r>
      <w:r>
        <w:rPr>
          <w:sz w:val="28"/>
          <w:szCs w:val="28"/>
        </w:rPr>
        <w:t xml:space="preserve"> </w:t>
      </w:r>
      <w:r w:rsidRPr="0077723F">
        <w:rPr>
          <w:color w:val="000000"/>
          <w:sz w:val="28"/>
          <w:szCs w:val="28"/>
        </w:rPr>
        <w:t>cho nhiều</w:t>
      </w:r>
      <w:r>
        <w:rPr>
          <w:sz w:val="28"/>
          <w:szCs w:val="28"/>
        </w:rPr>
        <w:t xml:space="preserve"> h</w:t>
      </w:r>
      <w:r w:rsidRPr="00246CFE">
        <w:rPr>
          <w:sz w:val="28"/>
          <w:szCs w:val="28"/>
        </w:rPr>
        <w:t>ọ</w:t>
      </w:r>
      <w:r>
        <w:rPr>
          <w:sz w:val="28"/>
          <w:szCs w:val="28"/>
        </w:rPr>
        <w:t>c sinh ngh</w:t>
      </w:r>
      <w:r w:rsidRPr="00246CFE">
        <w:rPr>
          <w:sz w:val="28"/>
          <w:szCs w:val="28"/>
        </w:rPr>
        <w:t>èo</w:t>
      </w:r>
      <w:r>
        <w:rPr>
          <w:sz w:val="28"/>
          <w:szCs w:val="28"/>
        </w:rPr>
        <w:t xml:space="preserve"> c</w:t>
      </w:r>
      <w:r w:rsidRPr="00246CFE">
        <w:rPr>
          <w:sz w:val="28"/>
          <w:szCs w:val="28"/>
        </w:rPr>
        <w:t>ó</w:t>
      </w:r>
      <w:r>
        <w:rPr>
          <w:sz w:val="28"/>
          <w:szCs w:val="28"/>
        </w:rPr>
        <w:t xml:space="preserve"> ho</w:t>
      </w:r>
      <w:r w:rsidRPr="00246CFE">
        <w:rPr>
          <w:sz w:val="28"/>
          <w:szCs w:val="28"/>
        </w:rPr>
        <w:t>àn</w:t>
      </w:r>
      <w:r>
        <w:rPr>
          <w:sz w:val="28"/>
          <w:szCs w:val="28"/>
        </w:rPr>
        <w:t xml:space="preserve"> c</w:t>
      </w:r>
      <w:r w:rsidRPr="00246CFE">
        <w:rPr>
          <w:sz w:val="28"/>
          <w:szCs w:val="28"/>
        </w:rPr>
        <w:t>ả</w:t>
      </w:r>
      <w:r>
        <w:rPr>
          <w:sz w:val="28"/>
          <w:szCs w:val="28"/>
        </w:rPr>
        <w:t>nh kh</w:t>
      </w:r>
      <w:r w:rsidRPr="00246CFE">
        <w:rPr>
          <w:sz w:val="28"/>
          <w:szCs w:val="28"/>
        </w:rPr>
        <w:t>ó</w:t>
      </w:r>
      <w:r>
        <w:rPr>
          <w:sz w:val="28"/>
          <w:szCs w:val="28"/>
        </w:rPr>
        <w:t xml:space="preserve"> kh</w:t>
      </w:r>
      <w:r w:rsidRPr="00246CFE">
        <w:rPr>
          <w:sz w:val="28"/>
          <w:szCs w:val="28"/>
        </w:rPr>
        <w:t>ă</w:t>
      </w:r>
      <w:r>
        <w:rPr>
          <w:sz w:val="28"/>
          <w:szCs w:val="28"/>
        </w:rPr>
        <w:t>n ti</w:t>
      </w:r>
      <w:r w:rsidRPr="00246CFE">
        <w:rPr>
          <w:sz w:val="28"/>
          <w:szCs w:val="28"/>
        </w:rPr>
        <w:t>ế</w:t>
      </w:r>
      <w:r>
        <w:rPr>
          <w:sz w:val="28"/>
          <w:szCs w:val="28"/>
        </w:rPr>
        <w:t>p t</w:t>
      </w:r>
      <w:r w:rsidRPr="00246CFE">
        <w:rPr>
          <w:sz w:val="28"/>
          <w:szCs w:val="28"/>
        </w:rPr>
        <w:t>ụ</w:t>
      </w:r>
      <w:r>
        <w:rPr>
          <w:sz w:val="28"/>
          <w:szCs w:val="28"/>
        </w:rPr>
        <w:t xml:space="preserve">c </w:t>
      </w:r>
      <w:r w:rsidRPr="00246CFE">
        <w:rPr>
          <w:sz w:val="28"/>
          <w:szCs w:val="28"/>
        </w:rPr>
        <w:t>đế</w:t>
      </w:r>
      <w:r>
        <w:rPr>
          <w:sz w:val="28"/>
          <w:szCs w:val="28"/>
        </w:rPr>
        <w:t>n tr</w:t>
      </w:r>
      <w:r w:rsidRPr="00246CFE">
        <w:rPr>
          <w:sz w:val="28"/>
          <w:szCs w:val="28"/>
        </w:rPr>
        <w:t>ườ</w:t>
      </w:r>
      <w:r>
        <w:rPr>
          <w:sz w:val="28"/>
          <w:szCs w:val="28"/>
        </w:rPr>
        <w:t xml:space="preserve">ng. </w:t>
      </w:r>
    </w:p>
    <w:p w:rsidR="00940F6C" w:rsidRPr="00791E41" w:rsidRDefault="00940F6C" w:rsidP="00940F6C">
      <w:pPr>
        <w:spacing w:before="120" w:after="120" w:line="320" w:lineRule="exact"/>
        <w:ind w:firstLine="720"/>
        <w:jc w:val="both"/>
        <w:rPr>
          <w:b/>
          <w:sz w:val="28"/>
          <w:szCs w:val="28"/>
        </w:rPr>
      </w:pPr>
      <w:r>
        <w:rPr>
          <w:b/>
          <w:sz w:val="28"/>
          <w:szCs w:val="28"/>
        </w:rPr>
        <w:t>3. Nh</w:t>
      </w:r>
      <w:r w:rsidRPr="00E52C7F">
        <w:rPr>
          <w:b/>
          <w:sz w:val="28"/>
          <w:szCs w:val="28"/>
        </w:rPr>
        <w:t>ững</w:t>
      </w:r>
      <w:r>
        <w:rPr>
          <w:b/>
          <w:sz w:val="28"/>
          <w:szCs w:val="28"/>
        </w:rPr>
        <w:t xml:space="preserve"> h</w:t>
      </w:r>
      <w:r w:rsidRPr="00E52C7F">
        <w:rPr>
          <w:b/>
          <w:sz w:val="28"/>
          <w:szCs w:val="28"/>
        </w:rPr>
        <w:t>ạn</w:t>
      </w:r>
      <w:r>
        <w:rPr>
          <w:b/>
          <w:sz w:val="28"/>
          <w:szCs w:val="28"/>
        </w:rPr>
        <w:t xml:space="preserve"> ch</w:t>
      </w:r>
      <w:r w:rsidRPr="00E52C7F">
        <w:rPr>
          <w:b/>
          <w:sz w:val="28"/>
          <w:szCs w:val="28"/>
        </w:rPr>
        <w:t>ế</w:t>
      </w:r>
      <w:r>
        <w:rPr>
          <w:b/>
          <w:sz w:val="28"/>
          <w:szCs w:val="28"/>
        </w:rPr>
        <w:t>, y</w:t>
      </w:r>
      <w:r w:rsidRPr="00E52C7F">
        <w:rPr>
          <w:b/>
          <w:sz w:val="28"/>
          <w:szCs w:val="28"/>
        </w:rPr>
        <w:t>ếu</w:t>
      </w:r>
      <w:r>
        <w:rPr>
          <w:b/>
          <w:sz w:val="28"/>
          <w:szCs w:val="28"/>
        </w:rPr>
        <w:t xml:space="preserve"> k</w:t>
      </w:r>
      <w:r w:rsidRPr="00E52C7F">
        <w:rPr>
          <w:b/>
          <w:sz w:val="28"/>
          <w:szCs w:val="28"/>
        </w:rPr>
        <w:t>ém</w:t>
      </w:r>
      <w:r>
        <w:rPr>
          <w:b/>
          <w:sz w:val="28"/>
          <w:szCs w:val="28"/>
        </w:rPr>
        <w:t xml:space="preserve"> v</w:t>
      </w:r>
      <w:r w:rsidRPr="00E52C7F">
        <w:rPr>
          <w:b/>
          <w:sz w:val="28"/>
          <w:szCs w:val="28"/>
        </w:rPr>
        <w:t>à</w:t>
      </w:r>
      <w:r>
        <w:rPr>
          <w:b/>
          <w:sz w:val="28"/>
          <w:szCs w:val="28"/>
        </w:rPr>
        <w:t xml:space="preserve"> nguy</w:t>
      </w:r>
      <w:r w:rsidRPr="00E52C7F">
        <w:rPr>
          <w:b/>
          <w:sz w:val="28"/>
          <w:szCs w:val="28"/>
        </w:rPr>
        <w:t>ê</w:t>
      </w:r>
      <w:r>
        <w:rPr>
          <w:b/>
          <w:sz w:val="28"/>
          <w:szCs w:val="28"/>
        </w:rPr>
        <w:t>n nh</w:t>
      </w:r>
      <w:r w:rsidRPr="00E52C7F">
        <w:rPr>
          <w:b/>
          <w:sz w:val="28"/>
          <w:szCs w:val="28"/>
        </w:rPr>
        <w:t>â</w:t>
      </w:r>
      <w:r>
        <w:rPr>
          <w:b/>
          <w:sz w:val="28"/>
          <w:szCs w:val="28"/>
        </w:rPr>
        <w:t>n:</w:t>
      </w:r>
    </w:p>
    <w:p w:rsidR="00940F6C" w:rsidRPr="00E52C7F" w:rsidRDefault="00940F6C" w:rsidP="00940F6C">
      <w:pPr>
        <w:spacing w:before="120" w:after="120" w:line="320" w:lineRule="exact"/>
        <w:ind w:firstLine="720"/>
        <w:jc w:val="both"/>
        <w:rPr>
          <w:i/>
          <w:sz w:val="28"/>
          <w:szCs w:val="28"/>
        </w:rPr>
      </w:pPr>
      <w:r>
        <w:rPr>
          <w:b/>
          <w:sz w:val="28"/>
          <w:szCs w:val="28"/>
        </w:rPr>
        <w:t xml:space="preserve">* </w:t>
      </w:r>
      <w:r w:rsidRPr="00E52C7F">
        <w:rPr>
          <w:i/>
          <w:sz w:val="28"/>
          <w:szCs w:val="28"/>
        </w:rPr>
        <w:t>Những hạn chế, yếu kém:</w:t>
      </w:r>
    </w:p>
    <w:p w:rsidR="00940F6C" w:rsidRDefault="00940F6C" w:rsidP="00940F6C">
      <w:pPr>
        <w:spacing w:before="120" w:after="120" w:line="320" w:lineRule="exact"/>
        <w:ind w:firstLine="720"/>
        <w:jc w:val="both"/>
        <w:rPr>
          <w:sz w:val="28"/>
          <w:szCs w:val="28"/>
        </w:rPr>
      </w:pPr>
      <w:r>
        <w:rPr>
          <w:sz w:val="28"/>
          <w:szCs w:val="28"/>
        </w:rPr>
        <w:t xml:space="preserve">- </w:t>
      </w:r>
      <w:r w:rsidR="002B28F8">
        <w:rPr>
          <w:sz w:val="28"/>
          <w:szCs w:val="28"/>
        </w:rPr>
        <w:t>Hoạt động của Hội khuyến học tuy được cũng cố thường xuyên nhưng chậm đổi mới phương thức hoạt động, chưa phát huy hết nguồn lực bên ngoài phục vụ cho công tác khuyến học khuyến tài ở địa phương; chưa chủ động tham mưu, đề xuất với cấp ủy, chính quyền có các giải pháp đồng bộ lãnh đạo có hiệu quả hơn nữa phong trào khuyến học, khuyến tài.</w:t>
      </w:r>
    </w:p>
    <w:p w:rsidR="002B28F8" w:rsidRDefault="00940F6C" w:rsidP="002B28F8">
      <w:pPr>
        <w:spacing w:before="120" w:after="120" w:line="320" w:lineRule="exact"/>
        <w:ind w:firstLine="720"/>
        <w:jc w:val="both"/>
        <w:rPr>
          <w:sz w:val="28"/>
          <w:szCs w:val="28"/>
        </w:rPr>
      </w:pPr>
      <w:r>
        <w:rPr>
          <w:sz w:val="28"/>
          <w:szCs w:val="28"/>
        </w:rPr>
        <w:t>- M</w:t>
      </w:r>
      <w:r w:rsidRPr="006B4D7C">
        <w:rPr>
          <w:sz w:val="28"/>
          <w:szCs w:val="28"/>
        </w:rPr>
        <w:t>ạn</w:t>
      </w:r>
      <w:r>
        <w:rPr>
          <w:sz w:val="28"/>
          <w:szCs w:val="28"/>
        </w:rPr>
        <w:t>g l</w:t>
      </w:r>
      <w:r w:rsidRPr="006B4D7C">
        <w:rPr>
          <w:sz w:val="28"/>
          <w:szCs w:val="28"/>
        </w:rPr>
        <w:t>ướ</w:t>
      </w:r>
      <w:r>
        <w:rPr>
          <w:sz w:val="28"/>
          <w:szCs w:val="28"/>
        </w:rPr>
        <w:t>i khuy</w:t>
      </w:r>
      <w:r w:rsidRPr="006B4D7C">
        <w:rPr>
          <w:sz w:val="28"/>
          <w:szCs w:val="28"/>
        </w:rPr>
        <w:t>ế</w:t>
      </w:r>
      <w:r>
        <w:rPr>
          <w:sz w:val="28"/>
          <w:szCs w:val="28"/>
        </w:rPr>
        <w:t>n h</w:t>
      </w:r>
      <w:r w:rsidRPr="006B4D7C">
        <w:rPr>
          <w:sz w:val="28"/>
          <w:szCs w:val="28"/>
        </w:rPr>
        <w:t>ọ</w:t>
      </w:r>
      <w:r>
        <w:rPr>
          <w:sz w:val="28"/>
          <w:szCs w:val="28"/>
        </w:rPr>
        <w:t>c ch</w:t>
      </w:r>
      <w:r w:rsidRPr="00514512">
        <w:rPr>
          <w:sz w:val="28"/>
          <w:szCs w:val="28"/>
        </w:rPr>
        <w:t>ư</w:t>
      </w:r>
      <w:r>
        <w:rPr>
          <w:sz w:val="28"/>
          <w:szCs w:val="28"/>
        </w:rPr>
        <w:t>a ph</w:t>
      </w:r>
      <w:r w:rsidRPr="00514512">
        <w:rPr>
          <w:sz w:val="28"/>
          <w:szCs w:val="28"/>
        </w:rPr>
        <w:t>á</w:t>
      </w:r>
      <w:r>
        <w:rPr>
          <w:sz w:val="28"/>
          <w:szCs w:val="28"/>
        </w:rPr>
        <w:t>t tri</w:t>
      </w:r>
      <w:r w:rsidRPr="00514512">
        <w:rPr>
          <w:sz w:val="28"/>
          <w:szCs w:val="28"/>
        </w:rPr>
        <w:t>ể</w:t>
      </w:r>
      <w:r>
        <w:rPr>
          <w:sz w:val="28"/>
          <w:szCs w:val="28"/>
        </w:rPr>
        <w:t>n</w:t>
      </w:r>
      <w:r w:rsidR="00B46FE4">
        <w:rPr>
          <w:sz w:val="28"/>
          <w:szCs w:val="28"/>
        </w:rPr>
        <w:t xml:space="preserve"> chưa đồng đều ở các ấp. Một số chi ủy chi bộ ấp chưa quan tâm đến công tác khuyến học, khuyến tài cũng như cũng cố hoạt động của chi hội khuyến học.</w:t>
      </w:r>
    </w:p>
    <w:p w:rsidR="008A1E76" w:rsidRDefault="008A1E76" w:rsidP="002B28F8">
      <w:pPr>
        <w:spacing w:before="120" w:after="120" w:line="320" w:lineRule="exact"/>
        <w:ind w:firstLine="720"/>
        <w:jc w:val="both"/>
        <w:rPr>
          <w:sz w:val="28"/>
          <w:szCs w:val="28"/>
        </w:rPr>
      </w:pPr>
      <w:r>
        <w:rPr>
          <w:sz w:val="28"/>
          <w:szCs w:val="28"/>
        </w:rPr>
        <w:t>- Hoạt động của Trung tâm học tập cộng đồng chưa phát huy hết vai trò hoạt động thời gian qua.</w:t>
      </w:r>
    </w:p>
    <w:p w:rsidR="00940F6C" w:rsidRPr="00E52C7F" w:rsidRDefault="00940F6C" w:rsidP="00940F6C">
      <w:pPr>
        <w:spacing w:before="120" w:after="120" w:line="320" w:lineRule="exact"/>
        <w:ind w:firstLine="720"/>
        <w:jc w:val="both"/>
        <w:rPr>
          <w:i/>
          <w:sz w:val="28"/>
          <w:szCs w:val="28"/>
        </w:rPr>
      </w:pPr>
      <w:r>
        <w:rPr>
          <w:sz w:val="28"/>
          <w:szCs w:val="28"/>
        </w:rPr>
        <w:t>*</w:t>
      </w:r>
      <w:r w:rsidRPr="00791E41">
        <w:rPr>
          <w:b/>
          <w:sz w:val="28"/>
          <w:szCs w:val="28"/>
        </w:rPr>
        <w:t xml:space="preserve"> </w:t>
      </w:r>
      <w:r w:rsidRPr="00E52C7F">
        <w:rPr>
          <w:i/>
          <w:sz w:val="28"/>
          <w:szCs w:val="28"/>
        </w:rPr>
        <w:t>Nguyên nhân:</w:t>
      </w:r>
    </w:p>
    <w:p w:rsidR="00940F6C" w:rsidRDefault="008A1E76" w:rsidP="00940F6C">
      <w:pPr>
        <w:spacing w:before="120" w:after="120" w:line="320" w:lineRule="exact"/>
        <w:ind w:firstLine="720"/>
        <w:jc w:val="both"/>
        <w:rPr>
          <w:sz w:val="28"/>
          <w:szCs w:val="28"/>
        </w:rPr>
      </w:pPr>
      <w:r>
        <w:rPr>
          <w:sz w:val="28"/>
          <w:szCs w:val="28"/>
        </w:rPr>
        <w:t>- Nhận thức về công tác khuyến học, khuyến tài của một số cấp ủy, chi ủy chi bộ ấp còn xem nhẹ, chủ yếu tập trung vào nhiệm vụ chuyên môn và phát triển kinh tế-xã hội, từ đó phong trào chưa đáp ứng yêu cầu.</w:t>
      </w:r>
    </w:p>
    <w:p w:rsidR="008A1E76" w:rsidRDefault="008A1E76" w:rsidP="00940F6C">
      <w:pPr>
        <w:spacing w:before="120" w:after="120" w:line="320" w:lineRule="exact"/>
        <w:ind w:firstLine="720"/>
        <w:jc w:val="both"/>
        <w:rPr>
          <w:sz w:val="28"/>
          <w:szCs w:val="28"/>
        </w:rPr>
      </w:pPr>
      <w:r>
        <w:rPr>
          <w:sz w:val="28"/>
          <w:szCs w:val="28"/>
        </w:rPr>
        <w:t>- Tình hình thất nghiệp đối với học sinh các trường đại học sau khi ra trường ngày càng tăng nên ít nhiều ảnh hưởng đến phong trào khuyến học khuyến tài.</w:t>
      </w:r>
    </w:p>
    <w:p w:rsidR="00940F6C" w:rsidRPr="006C07EE" w:rsidRDefault="00940F6C" w:rsidP="00940F6C">
      <w:pPr>
        <w:spacing w:before="120" w:after="120" w:line="320" w:lineRule="exact"/>
        <w:ind w:firstLine="720"/>
        <w:jc w:val="both"/>
        <w:rPr>
          <w:b/>
          <w:sz w:val="28"/>
          <w:szCs w:val="28"/>
        </w:rPr>
      </w:pPr>
      <w:r>
        <w:rPr>
          <w:b/>
          <w:sz w:val="28"/>
          <w:szCs w:val="28"/>
        </w:rPr>
        <w:lastRenderedPageBreak/>
        <w:t>4.</w:t>
      </w:r>
      <w:r w:rsidRPr="006C07EE">
        <w:rPr>
          <w:b/>
          <w:sz w:val="28"/>
          <w:szCs w:val="28"/>
        </w:rPr>
        <w:t xml:space="preserve"> </w:t>
      </w:r>
      <w:r>
        <w:rPr>
          <w:b/>
          <w:sz w:val="28"/>
          <w:szCs w:val="28"/>
        </w:rPr>
        <w:t>M</w:t>
      </w:r>
      <w:r w:rsidRPr="00E52C7F">
        <w:rPr>
          <w:b/>
          <w:sz w:val="28"/>
          <w:szCs w:val="28"/>
        </w:rPr>
        <w:t>ục</w:t>
      </w:r>
      <w:r>
        <w:rPr>
          <w:b/>
          <w:sz w:val="28"/>
          <w:szCs w:val="28"/>
        </w:rPr>
        <w:t xml:space="preserve"> ti</w:t>
      </w:r>
      <w:r w:rsidRPr="00E52C7F">
        <w:rPr>
          <w:b/>
          <w:sz w:val="28"/>
          <w:szCs w:val="28"/>
        </w:rPr>
        <w:t>ê</w:t>
      </w:r>
      <w:r>
        <w:rPr>
          <w:b/>
          <w:sz w:val="28"/>
          <w:szCs w:val="28"/>
        </w:rPr>
        <w:t>u, nhi</w:t>
      </w:r>
      <w:r w:rsidRPr="00E52C7F">
        <w:rPr>
          <w:b/>
          <w:sz w:val="28"/>
          <w:szCs w:val="28"/>
        </w:rPr>
        <w:t>ệm</w:t>
      </w:r>
      <w:r>
        <w:rPr>
          <w:b/>
          <w:sz w:val="28"/>
          <w:szCs w:val="28"/>
        </w:rPr>
        <w:t xml:space="preserve"> v</w:t>
      </w:r>
      <w:r w:rsidRPr="00E52C7F">
        <w:rPr>
          <w:b/>
          <w:sz w:val="28"/>
          <w:szCs w:val="28"/>
        </w:rPr>
        <w:t>ụ</w:t>
      </w:r>
      <w:r>
        <w:rPr>
          <w:b/>
          <w:sz w:val="28"/>
          <w:szCs w:val="28"/>
        </w:rPr>
        <w:t>, gi</w:t>
      </w:r>
      <w:r w:rsidRPr="00E52C7F">
        <w:rPr>
          <w:b/>
          <w:sz w:val="28"/>
          <w:szCs w:val="28"/>
        </w:rPr>
        <w:t>ải</w:t>
      </w:r>
      <w:r>
        <w:rPr>
          <w:b/>
          <w:sz w:val="28"/>
          <w:szCs w:val="28"/>
        </w:rPr>
        <w:t xml:space="preserve"> ph</w:t>
      </w:r>
      <w:r w:rsidRPr="00E52C7F">
        <w:rPr>
          <w:b/>
          <w:sz w:val="28"/>
          <w:szCs w:val="28"/>
        </w:rPr>
        <w:t>áp</w:t>
      </w:r>
      <w:r>
        <w:rPr>
          <w:b/>
          <w:sz w:val="28"/>
          <w:szCs w:val="28"/>
        </w:rPr>
        <w:t xml:space="preserve"> th</w:t>
      </w:r>
      <w:r w:rsidRPr="00E52C7F">
        <w:rPr>
          <w:b/>
          <w:sz w:val="28"/>
          <w:szCs w:val="28"/>
        </w:rPr>
        <w:t>ực</w:t>
      </w:r>
      <w:r>
        <w:rPr>
          <w:b/>
          <w:sz w:val="28"/>
          <w:szCs w:val="28"/>
        </w:rPr>
        <w:t xml:space="preserve"> hi</w:t>
      </w:r>
      <w:r w:rsidRPr="00E52C7F">
        <w:rPr>
          <w:b/>
          <w:sz w:val="28"/>
          <w:szCs w:val="28"/>
        </w:rPr>
        <w:t>ện</w:t>
      </w:r>
      <w:r>
        <w:rPr>
          <w:b/>
          <w:sz w:val="28"/>
          <w:szCs w:val="28"/>
        </w:rPr>
        <w:t xml:space="preserve"> trong th</w:t>
      </w:r>
      <w:r w:rsidRPr="00E52C7F">
        <w:rPr>
          <w:b/>
          <w:sz w:val="28"/>
          <w:szCs w:val="28"/>
        </w:rPr>
        <w:t>ờ</w:t>
      </w:r>
      <w:r>
        <w:rPr>
          <w:b/>
          <w:sz w:val="28"/>
          <w:szCs w:val="28"/>
        </w:rPr>
        <w:t>i gia</w:t>
      </w:r>
      <w:r w:rsidR="0076572A">
        <w:rPr>
          <w:b/>
          <w:sz w:val="28"/>
          <w:szCs w:val="28"/>
        </w:rPr>
        <w:t>n</w:t>
      </w:r>
      <w:r>
        <w:rPr>
          <w:b/>
          <w:sz w:val="28"/>
          <w:szCs w:val="28"/>
        </w:rPr>
        <w:t xml:space="preserve"> t</w:t>
      </w:r>
      <w:r w:rsidRPr="00E52C7F">
        <w:rPr>
          <w:b/>
          <w:sz w:val="28"/>
          <w:szCs w:val="28"/>
        </w:rPr>
        <w:t>ới</w:t>
      </w:r>
      <w:r w:rsidRPr="006C07EE">
        <w:rPr>
          <w:b/>
          <w:sz w:val="28"/>
          <w:szCs w:val="28"/>
        </w:rPr>
        <w:t>.</w:t>
      </w:r>
    </w:p>
    <w:p w:rsidR="00940F6C" w:rsidRDefault="00940F6C" w:rsidP="00940F6C">
      <w:pPr>
        <w:spacing w:before="120" w:after="120" w:line="320" w:lineRule="exact"/>
        <w:ind w:firstLine="720"/>
        <w:jc w:val="both"/>
        <w:rPr>
          <w:sz w:val="28"/>
          <w:szCs w:val="28"/>
        </w:rPr>
      </w:pPr>
      <w:r>
        <w:rPr>
          <w:sz w:val="28"/>
          <w:szCs w:val="28"/>
        </w:rPr>
        <w:t>- Ti</w:t>
      </w:r>
      <w:r w:rsidRPr="00514512">
        <w:rPr>
          <w:sz w:val="28"/>
          <w:szCs w:val="28"/>
        </w:rPr>
        <w:t>ếp</w:t>
      </w:r>
      <w:r>
        <w:rPr>
          <w:sz w:val="28"/>
          <w:szCs w:val="28"/>
        </w:rPr>
        <w:t xml:space="preserve"> t</w:t>
      </w:r>
      <w:r w:rsidRPr="00514512">
        <w:rPr>
          <w:sz w:val="28"/>
          <w:szCs w:val="28"/>
        </w:rPr>
        <w:t>ụ</w:t>
      </w:r>
      <w:r>
        <w:rPr>
          <w:sz w:val="28"/>
          <w:szCs w:val="28"/>
        </w:rPr>
        <w:t>c tuyên truyền và nghiêm túc th</w:t>
      </w:r>
      <w:r w:rsidRPr="00514512">
        <w:rPr>
          <w:sz w:val="28"/>
          <w:szCs w:val="28"/>
        </w:rPr>
        <w:t>ự</w:t>
      </w:r>
      <w:r>
        <w:rPr>
          <w:sz w:val="28"/>
          <w:szCs w:val="28"/>
        </w:rPr>
        <w:t>c hi</w:t>
      </w:r>
      <w:r w:rsidRPr="00514512">
        <w:rPr>
          <w:sz w:val="28"/>
          <w:szCs w:val="28"/>
        </w:rPr>
        <w:t>ệ</w:t>
      </w:r>
      <w:r>
        <w:rPr>
          <w:sz w:val="28"/>
          <w:szCs w:val="28"/>
        </w:rPr>
        <w:t>n Ch</w:t>
      </w:r>
      <w:r w:rsidRPr="00514512">
        <w:rPr>
          <w:sz w:val="28"/>
          <w:szCs w:val="28"/>
        </w:rPr>
        <w:t>ỉ</w:t>
      </w:r>
      <w:r>
        <w:rPr>
          <w:sz w:val="28"/>
          <w:szCs w:val="28"/>
        </w:rPr>
        <w:t xml:space="preserve"> th</w:t>
      </w:r>
      <w:r w:rsidRPr="00514512">
        <w:rPr>
          <w:sz w:val="28"/>
          <w:szCs w:val="28"/>
        </w:rPr>
        <w:t>ị</w:t>
      </w:r>
      <w:r>
        <w:rPr>
          <w:sz w:val="28"/>
          <w:szCs w:val="28"/>
        </w:rPr>
        <w:t xml:space="preserve"> 11-CT/TW c</w:t>
      </w:r>
      <w:r w:rsidRPr="00514512">
        <w:rPr>
          <w:sz w:val="28"/>
          <w:szCs w:val="28"/>
        </w:rPr>
        <w:t>ủa</w:t>
      </w:r>
      <w:r>
        <w:rPr>
          <w:sz w:val="28"/>
          <w:szCs w:val="28"/>
        </w:rPr>
        <w:t xml:space="preserve"> B</w:t>
      </w:r>
      <w:r w:rsidRPr="00514512">
        <w:rPr>
          <w:sz w:val="28"/>
          <w:szCs w:val="28"/>
        </w:rPr>
        <w:t>ộ</w:t>
      </w:r>
      <w:r>
        <w:rPr>
          <w:sz w:val="28"/>
          <w:szCs w:val="28"/>
        </w:rPr>
        <w:t xml:space="preserve"> ch</w:t>
      </w:r>
      <w:r w:rsidRPr="00514512">
        <w:rPr>
          <w:sz w:val="28"/>
          <w:szCs w:val="28"/>
        </w:rPr>
        <w:t>í</w:t>
      </w:r>
      <w:r>
        <w:rPr>
          <w:sz w:val="28"/>
          <w:szCs w:val="28"/>
        </w:rPr>
        <w:t>nh tr</w:t>
      </w:r>
      <w:r w:rsidRPr="00514512">
        <w:rPr>
          <w:sz w:val="28"/>
          <w:szCs w:val="28"/>
        </w:rPr>
        <w:t>ị</w:t>
      </w:r>
      <w:r>
        <w:rPr>
          <w:sz w:val="28"/>
          <w:szCs w:val="28"/>
        </w:rPr>
        <w:t xml:space="preserve"> (Kho</w:t>
      </w:r>
      <w:r w:rsidRPr="00514512">
        <w:rPr>
          <w:sz w:val="28"/>
          <w:szCs w:val="28"/>
        </w:rPr>
        <w:t>á</w:t>
      </w:r>
      <w:r>
        <w:rPr>
          <w:sz w:val="28"/>
          <w:szCs w:val="28"/>
        </w:rPr>
        <w:t xml:space="preserve"> X) v</w:t>
      </w:r>
      <w:r w:rsidRPr="00514512">
        <w:rPr>
          <w:sz w:val="28"/>
          <w:szCs w:val="28"/>
        </w:rPr>
        <w:t>ề</w:t>
      </w:r>
      <w:r>
        <w:rPr>
          <w:sz w:val="28"/>
          <w:szCs w:val="28"/>
        </w:rPr>
        <w:t xml:space="preserve"> t</w:t>
      </w:r>
      <w:r w:rsidRPr="00514512">
        <w:rPr>
          <w:sz w:val="28"/>
          <w:szCs w:val="28"/>
        </w:rPr>
        <w:t>ă</w:t>
      </w:r>
      <w:r>
        <w:rPr>
          <w:sz w:val="28"/>
          <w:szCs w:val="28"/>
        </w:rPr>
        <w:t>ng c</w:t>
      </w:r>
      <w:r w:rsidRPr="00514512">
        <w:rPr>
          <w:sz w:val="28"/>
          <w:szCs w:val="28"/>
        </w:rPr>
        <w:t>ườ</w:t>
      </w:r>
      <w:r>
        <w:rPr>
          <w:sz w:val="28"/>
          <w:szCs w:val="28"/>
        </w:rPr>
        <w:t>ng s</w:t>
      </w:r>
      <w:r w:rsidRPr="00514512">
        <w:rPr>
          <w:sz w:val="28"/>
          <w:szCs w:val="28"/>
        </w:rPr>
        <w:t>ự</w:t>
      </w:r>
      <w:r>
        <w:rPr>
          <w:sz w:val="28"/>
          <w:szCs w:val="28"/>
        </w:rPr>
        <w:t xml:space="preserve"> l</w:t>
      </w:r>
      <w:r w:rsidRPr="00514512">
        <w:rPr>
          <w:sz w:val="28"/>
          <w:szCs w:val="28"/>
        </w:rPr>
        <w:t>ãn</w:t>
      </w:r>
      <w:r>
        <w:rPr>
          <w:sz w:val="28"/>
          <w:szCs w:val="28"/>
        </w:rPr>
        <w:t xml:space="preserve">h </w:t>
      </w:r>
      <w:r w:rsidRPr="00514512">
        <w:rPr>
          <w:sz w:val="28"/>
          <w:szCs w:val="28"/>
        </w:rPr>
        <w:t>đạo</w:t>
      </w:r>
      <w:r>
        <w:rPr>
          <w:sz w:val="28"/>
          <w:szCs w:val="28"/>
        </w:rPr>
        <w:t xml:space="preserve"> c</w:t>
      </w:r>
      <w:r w:rsidRPr="00514512">
        <w:rPr>
          <w:sz w:val="28"/>
          <w:szCs w:val="28"/>
        </w:rPr>
        <w:t>ủa</w:t>
      </w:r>
      <w:r>
        <w:rPr>
          <w:sz w:val="28"/>
          <w:szCs w:val="28"/>
        </w:rPr>
        <w:t xml:space="preserve"> </w:t>
      </w:r>
      <w:r w:rsidRPr="00514512">
        <w:rPr>
          <w:sz w:val="28"/>
          <w:szCs w:val="28"/>
        </w:rPr>
        <w:t>Đản</w:t>
      </w:r>
      <w:r>
        <w:rPr>
          <w:sz w:val="28"/>
          <w:szCs w:val="28"/>
        </w:rPr>
        <w:t xml:space="preserve">g </w:t>
      </w:r>
      <w:r w:rsidRPr="00514512">
        <w:rPr>
          <w:sz w:val="28"/>
          <w:szCs w:val="28"/>
        </w:rPr>
        <w:t>đố</w:t>
      </w:r>
      <w:r>
        <w:rPr>
          <w:sz w:val="28"/>
          <w:szCs w:val="28"/>
        </w:rPr>
        <w:t>i v</w:t>
      </w:r>
      <w:r w:rsidRPr="00514512">
        <w:rPr>
          <w:sz w:val="28"/>
          <w:szCs w:val="28"/>
        </w:rPr>
        <w:t>ớ</w:t>
      </w:r>
      <w:r>
        <w:rPr>
          <w:sz w:val="28"/>
          <w:szCs w:val="28"/>
        </w:rPr>
        <w:t>i c</w:t>
      </w:r>
      <w:r w:rsidRPr="00514512">
        <w:rPr>
          <w:sz w:val="28"/>
          <w:szCs w:val="28"/>
        </w:rPr>
        <w:t>ô</w:t>
      </w:r>
      <w:r>
        <w:rPr>
          <w:sz w:val="28"/>
          <w:szCs w:val="28"/>
        </w:rPr>
        <w:t>ng t</w:t>
      </w:r>
      <w:r w:rsidRPr="00514512">
        <w:rPr>
          <w:sz w:val="28"/>
          <w:szCs w:val="28"/>
        </w:rPr>
        <w:t>á</w:t>
      </w:r>
      <w:r>
        <w:rPr>
          <w:sz w:val="28"/>
          <w:szCs w:val="28"/>
        </w:rPr>
        <w:t>c khuy</w:t>
      </w:r>
      <w:r w:rsidRPr="00514512">
        <w:rPr>
          <w:sz w:val="28"/>
          <w:szCs w:val="28"/>
        </w:rPr>
        <w:t>ế</w:t>
      </w:r>
      <w:r>
        <w:rPr>
          <w:sz w:val="28"/>
          <w:szCs w:val="28"/>
        </w:rPr>
        <w:t>n h</w:t>
      </w:r>
      <w:r w:rsidRPr="00514512">
        <w:rPr>
          <w:sz w:val="28"/>
          <w:szCs w:val="28"/>
        </w:rPr>
        <w:t>ọ</w:t>
      </w:r>
      <w:r>
        <w:rPr>
          <w:sz w:val="28"/>
          <w:szCs w:val="28"/>
        </w:rPr>
        <w:t>c, khuy</w:t>
      </w:r>
      <w:r w:rsidRPr="00514512">
        <w:rPr>
          <w:sz w:val="28"/>
          <w:szCs w:val="28"/>
        </w:rPr>
        <w:t>ế</w:t>
      </w:r>
      <w:r>
        <w:rPr>
          <w:sz w:val="28"/>
          <w:szCs w:val="28"/>
        </w:rPr>
        <w:t>n t</w:t>
      </w:r>
      <w:r w:rsidRPr="00514512">
        <w:rPr>
          <w:sz w:val="28"/>
          <w:szCs w:val="28"/>
        </w:rPr>
        <w:t>à</w:t>
      </w:r>
      <w:r>
        <w:rPr>
          <w:sz w:val="28"/>
          <w:szCs w:val="28"/>
        </w:rPr>
        <w:t>i, x</w:t>
      </w:r>
      <w:r w:rsidRPr="00514512">
        <w:rPr>
          <w:sz w:val="28"/>
          <w:szCs w:val="28"/>
        </w:rPr>
        <w:t>â</w:t>
      </w:r>
      <w:r>
        <w:rPr>
          <w:sz w:val="28"/>
          <w:szCs w:val="28"/>
        </w:rPr>
        <w:t>y d</w:t>
      </w:r>
      <w:r w:rsidRPr="00514512">
        <w:rPr>
          <w:sz w:val="28"/>
          <w:szCs w:val="28"/>
        </w:rPr>
        <w:t>ự</w:t>
      </w:r>
      <w:r>
        <w:rPr>
          <w:sz w:val="28"/>
          <w:szCs w:val="28"/>
        </w:rPr>
        <w:t>ng x</w:t>
      </w:r>
      <w:r w:rsidRPr="00514512">
        <w:rPr>
          <w:sz w:val="28"/>
          <w:szCs w:val="28"/>
        </w:rPr>
        <w:t>ã</w:t>
      </w:r>
      <w:r>
        <w:rPr>
          <w:sz w:val="28"/>
          <w:szCs w:val="28"/>
        </w:rPr>
        <w:t xml:space="preserve"> h</w:t>
      </w:r>
      <w:r w:rsidRPr="00514512">
        <w:rPr>
          <w:sz w:val="28"/>
          <w:szCs w:val="28"/>
        </w:rPr>
        <w:t>ộ</w:t>
      </w:r>
      <w:r>
        <w:rPr>
          <w:sz w:val="28"/>
          <w:szCs w:val="28"/>
        </w:rPr>
        <w:t>i h</w:t>
      </w:r>
      <w:r w:rsidRPr="00514512">
        <w:rPr>
          <w:sz w:val="28"/>
          <w:szCs w:val="28"/>
        </w:rPr>
        <w:t>ọ</w:t>
      </w:r>
      <w:r>
        <w:rPr>
          <w:sz w:val="28"/>
          <w:szCs w:val="28"/>
        </w:rPr>
        <w:t>c t</w:t>
      </w:r>
      <w:r w:rsidRPr="00514512">
        <w:rPr>
          <w:sz w:val="28"/>
          <w:szCs w:val="28"/>
        </w:rPr>
        <w:t>ậ</w:t>
      </w:r>
      <w:r w:rsidR="008A1E76">
        <w:rPr>
          <w:sz w:val="28"/>
          <w:szCs w:val="28"/>
        </w:rPr>
        <w:t>p; Thông tư số 44/2014/TT-BGDĐT</w:t>
      </w:r>
      <w:r w:rsidR="00DF39B2">
        <w:rPr>
          <w:sz w:val="28"/>
          <w:szCs w:val="28"/>
        </w:rPr>
        <w:t xml:space="preserve"> quy định đánh giá, xếp loại “Cộng đồng học tập cấp xã”; Quyết định số 89/QĐ-TTg của Thủ tướng Chính phủ phê duyệt đề án xây dựng xã hội học tập gia</w:t>
      </w:r>
      <w:r w:rsidR="00DF5E75">
        <w:rPr>
          <w:sz w:val="28"/>
          <w:szCs w:val="28"/>
        </w:rPr>
        <w:t>i đoạn 2012-2020; Nghị định số 20/2014/NĐ-CP của Chính phủ về phổ cập giáo dục, xóa mù chữ.</w:t>
      </w:r>
    </w:p>
    <w:p w:rsidR="00940F6C" w:rsidRPr="006C07EE" w:rsidRDefault="00940F6C" w:rsidP="00940F6C">
      <w:pPr>
        <w:spacing w:before="120" w:after="120" w:line="320" w:lineRule="exact"/>
        <w:ind w:firstLine="720"/>
        <w:jc w:val="both"/>
        <w:rPr>
          <w:sz w:val="28"/>
          <w:szCs w:val="28"/>
        </w:rPr>
      </w:pPr>
      <w:r>
        <w:rPr>
          <w:sz w:val="28"/>
          <w:szCs w:val="28"/>
        </w:rPr>
        <w:t>-</w:t>
      </w:r>
      <w:r w:rsidRPr="006C07EE">
        <w:rPr>
          <w:sz w:val="28"/>
          <w:szCs w:val="28"/>
        </w:rPr>
        <w:t xml:space="preserve"> </w:t>
      </w:r>
      <w:r>
        <w:rPr>
          <w:sz w:val="28"/>
          <w:szCs w:val="28"/>
        </w:rPr>
        <w:t>Tập trung c</w:t>
      </w:r>
      <w:r w:rsidRPr="006C07EE">
        <w:rPr>
          <w:sz w:val="28"/>
          <w:szCs w:val="28"/>
        </w:rPr>
        <w:t>ũng cố lại các chi tổ hội để đi vào hoạt động chặt chẽ hơn.</w:t>
      </w:r>
    </w:p>
    <w:p w:rsidR="00940F6C" w:rsidRPr="006C07EE" w:rsidRDefault="00940F6C" w:rsidP="00940F6C">
      <w:pPr>
        <w:spacing w:before="120" w:after="120" w:line="320" w:lineRule="exact"/>
        <w:ind w:firstLine="720"/>
        <w:jc w:val="both"/>
        <w:rPr>
          <w:sz w:val="28"/>
          <w:szCs w:val="28"/>
        </w:rPr>
      </w:pPr>
      <w:r>
        <w:rPr>
          <w:sz w:val="28"/>
          <w:szCs w:val="28"/>
        </w:rPr>
        <w:t>- Tiếp tục t</w:t>
      </w:r>
      <w:r w:rsidRPr="006C07EE">
        <w:rPr>
          <w:sz w:val="28"/>
          <w:szCs w:val="28"/>
        </w:rPr>
        <w:t>uyên truyền vận động xây dựng đủ 10</w:t>
      </w:r>
      <w:r>
        <w:rPr>
          <w:sz w:val="28"/>
          <w:szCs w:val="28"/>
        </w:rPr>
        <w:t>2</w:t>
      </w:r>
      <w:r w:rsidRPr="006C07EE">
        <w:rPr>
          <w:sz w:val="28"/>
          <w:szCs w:val="28"/>
        </w:rPr>
        <w:t xml:space="preserve"> tổ khuyến học </w:t>
      </w:r>
      <w:r>
        <w:rPr>
          <w:sz w:val="28"/>
          <w:szCs w:val="28"/>
        </w:rPr>
        <w:t>ở</w:t>
      </w:r>
      <w:r w:rsidRPr="006C07EE">
        <w:rPr>
          <w:sz w:val="28"/>
          <w:szCs w:val="28"/>
        </w:rPr>
        <w:t xml:space="preserve"> 10</w:t>
      </w:r>
      <w:r>
        <w:rPr>
          <w:sz w:val="28"/>
          <w:szCs w:val="28"/>
        </w:rPr>
        <w:t>2</w:t>
      </w:r>
      <w:r w:rsidRPr="006C07EE">
        <w:rPr>
          <w:sz w:val="28"/>
          <w:szCs w:val="28"/>
        </w:rPr>
        <w:t xml:space="preserve"> tổ NDTQ toàn xã.</w:t>
      </w:r>
    </w:p>
    <w:p w:rsidR="00940F6C" w:rsidRDefault="00940F6C" w:rsidP="00940F6C">
      <w:pPr>
        <w:spacing w:before="120" w:after="120" w:line="320" w:lineRule="exact"/>
        <w:ind w:firstLine="720"/>
        <w:jc w:val="both"/>
        <w:rPr>
          <w:sz w:val="28"/>
          <w:szCs w:val="28"/>
        </w:rPr>
      </w:pPr>
      <w:r>
        <w:rPr>
          <w:sz w:val="28"/>
          <w:szCs w:val="28"/>
        </w:rPr>
        <w:t>- Ph</w:t>
      </w:r>
      <w:r w:rsidRPr="00514512">
        <w:rPr>
          <w:sz w:val="28"/>
          <w:szCs w:val="28"/>
        </w:rPr>
        <w:t>á</w:t>
      </w:r>
      <w:r>
        <w:rPr>
          <w:sz w:val="28"/>
          <w:szCs w:val="28"/>
        </w:rPr>
        <w:t xml:space="preserve">t </w:t>
      </w:r>
      <w:r w:rsidRPr="00514512">
        <w:rPr>
          <w:sz w:val="28"/>
          <w:szCs w:val="28"/>
        </w:rPr>
        <w:t>độ</w:t>
      </w:r>
      <w:r>
        <w:rPr>
          <w:sz w:val="28"/>
          <w:szCs w:val="28"/>
        </w:rPr>
        <w:t>ng nh</w:t>
      </w:r>
      <w:r w:rsidRPr="00514512">
        <w:rPr>
          <w:sz w:val="28"/>
          <w:szCs w:val="28"/>
        </w:rPr>
        <w:t>â</w:t>
      </w:r>
      <w:r>
        <w:rPr>
          <w:sz w:val="28"/>
          <w:szCs w:val="28"/>
        </w:rPr>
        <w:t>n d</w:t>
      </w:r>
      <w:r w:rsidRPr="00514512">
        <w:rPr>
          <w:sz w:val="28"/>
          <w:szCs w:val="28"/>
        </w:rPr>
        <w:t>â</w:t>
      </w:r>
      <w:r>
        <w:rPr>
          <w:sz w:val="28"/>
          <w:szCs w:val="28"/>
        </w:rPr>
        <w:t xml:space="preserve">n </w:t>
      </w:r>
      <w:r w:rsidRPr="00514512">
        <w:rPr>
          <w:sz w:val="28"/>
          <w:szCs w:val="28"/>
        </w:rPr>
        <w:t>đă</w:t>
      </w:r>
      <w:r>
        <w:rPr>
          <w:sz w:val="28"/>
          <w:szCs w:val="28"/>
        </w:rPr>
        <w:t>ng k</w:t>
      </w:r>
      <w:r w:rsidRPr="00514512">
        <w:rPr>
          <w:sz w:val="28"/>
          <w:szCs w:val="28"/>
        </w:rPr>
        <w:t>ý</w:t>
      </w:r>
      <w:r>
        <w:rPr>
          <w:sz w:val="28"/>
          <w:szCs w:val="28"/>
        </w:rPr>
        <w:t xml:space="preserve"> gia </w:t>
      </w:r>
      <w:r w:rsidRPr="00514512">
        <w:rPr>
          <w:sz w:val="28"/>
          <w:szCs w:val="28"/>
        </w:rPr>
        <w:t>đì</w:t>
      </w:r>
      <w:r>
        <w:rPr>
          <w:sz w:val="28"/>
          <w:szCs w:val="28"/>
        </w:rPr>
        <w:t>nh hi</w:t>
      </w:r>
      <w:r w:rsidRPr="00514512">
        <w:rPr>
          <w:sz w:val="28"/>
          <w:szCs w:val="28"/>
        </w:rPr>
        <w:t>ế</w:t>
      </w:r>
      <w:r>
        <w:rPr>
          <w:sz w:val="28"/>
          <w:szCs w:val="28"/>
        </w:rPr>
        <w:t>u h</w:t>
      </w:r>
      <w:r w:rsidRPr="00514512">
        <w:rPr>
          <w:sz w:val="28"/>
          <w:szCs w:val="28"/>
        </w:rPr>
        <w:t>ọ</w:t>
      </w:r>
      <w:r>
        <w:rPr>
          <w:sz w:val="28"/>
          <w:szCs w:val="28"/>
        </w:rPr>
        <w:t>c v</w:t>
      </w:r>
      <w:r w:rsidRPr="00514512">
        <w:rPr>
          <w:sz w:val="28"/>
          <w:szCs w:val="28"/>
        </w:rPr>
        <w:t>à</w:t>
      </w:r>
      <w:r>
        <w:rPr>
          <w:sz w:val="28"/>
          <w:szCs w:val="28"/>
        </w:rPr>
        <w:t xml:space="preserve"> d</w:t>
      </w:r>
      <w:r w:rsidRPr="00514512">
        <w:rPr>
          <w:sz w:val="28"/>
          <w:szCs w:val="28"/>
        </w:rPr>
        <w:t>òn</w:t>
      </w:r>
      <w:r>
        <w:rPr>
          <w:sz w:val="28"/>
          <w:szCs w:val="28"/>
        </w:rPr>
        <w:t>g h</w:t>
      </w:r>
      <w:r w:rsidRPr="00514512">
        <w:rPr>
          <w:sz w:val="28"/>
          <w:szCs w:val="28"/>
        </w:rPr>
        <w:t>ọ</w:t>
      </w:r>
      <w:r>
        <w:rPr>
          <w:sz w:val="28"/>
          <w:szCs w:val="28"/>
        </w:rPr>
        <w:t xml:space="preserve"> hi</w:t>
      </w:r>
      <w:r w:rsidRPr="00514512">
        <w:rPr>
          <w:sz w:val="28"/>
          <w:szCs w:val="28"/>
        </w:rPr>
        <w:t>ế</w:t>
      </w:r>
      <w:r>
        <w:rPr>
          <w:sz w:val="28"/>
          <w:szCs w:val="28"/>
        </w:rPr>
        <w:t>u h</w:t>
      </w:r>
      <w:r w:rsidRPr="00514512">
        <w:rPr>
          <w:sz w:val="28"/>
          <w:szCs w:val="28"/>
        </w:rPr>
        <w:t>ọ</w:t>
      </w:r>
      <w:r>
        <w:rPr>
          <w:sz w:val="28"/>
          <w:szCs w:val="28"/>
        </w:rPr>
        <w:t xml:space="preserve">c. </w:t>
      </w:r>
    </w:p>
    <w:p w:rsidR="00940F6C" w:rsidRDefault="00940F6C" w:rsidP="00940F6C">
      <w:pPr>
        <w:spacing w:before="120" w:after="120" w:line="320" w:lineRule="exact"/>
        <w:ind w:firstLine="720"/>
        <w:jc w:val="both"/>
        <w:rPr>
          <w:sz w:val="28"/>
          <w:szCs w:val="28"/>
        </w:rPr>
      </w:pPr>
      <w:r>
        <w:rPr>
          <w:sz w:val="28"/>
          <w:szCs w:val="28"/>
        </w:rPr>
        <w:t>- H</w:t>
      </w:r>
      <w:r w:rsidRPr="00514512">
        <w:rPr>
          <w:sz w:val="28"/>
          <w:szCs w:val="28"/>
        </w:rPr>
        <w:t>ộ</w:t>
      </w:r>
      <w:r>
        <w:rPr>
          <w:sz w:val="28"/>
          <w:szCs w:val="28"/>
        </w:rPr>
        <w:t>i khuy</w:t>
      </w:r>
      <w:r w:rsidRPr="00514512">
        <w:rPr>
          <w:sz w:val="28"/>
          <w:szCs w:val="28"/>
        </w:rPr>
        <w:t>ế</w:t>
      </w:r>
      <w:r>
        <w:rPr>
          <w:sz w:val="28"/>
          <w:szCs w:val="28"/>
        </w:rPr>
        <w:t>n h</w:t>
      </w:r>
      <w:r w:rsidRPr="00514512">
        <w:rPr>
          <w:sz w:val="28"/>
          <w:szCs w:val="28"/>
        </w:rPr>
        <w:t>ọ</w:t>
      </w:r>
      <w:r>
        <w:rPr>
          <w:sz w:val="28"/>
          <w:szCs w:val="28"/>
        </w:rPr>
        <w:t>c x</w:t>
      </w:r>
      <w:r w:rsidRPr="00514512">
        <w:rPr>
          <w:sz w:val="28"/>
          <w:szCs w:val="28"/>
        </w:rPr>
        <w:t>ã</w:t>
      </w:r>
      <w:r>
        <w:rPr>
          <w:sz w:val="28"/>
          <w:szCs w:val="28"/>
        </w:rPr>
        <w:t xml:space="preserve"> tham m</w:t>
      </w:r>
      <w:r w:rsidRPr="00514512">
        <w:rPr>
          <w:sz w:val="28"/>
          <w:szCs w:val="28"/>
        </w:rPr>
        <w:t>ư</w:t>
      </w:r>
      <w:r>
        <w:rPr>
          <w:sz w:val="28"/>
          <w:szCs w:val="28"/>
        </w:rPr>
        <w:t>u cho Ban gi</w:t>
      </w:r>
      <w:r w:rsidRPr="00514512">
        <w:rPr>
          <w:sz w:val="28"/>
          <w:szCs w:val="28"/>
        </w:rPr>
        <w:t>á</w:t>
      </w:r>
      <w:r>
        <w:rPr>
          <w:sz w:val="28"/>
          <w:szCs w:val="28"/>
        </w:rPr>
        <w:t xml:space="preserve">m </w:t>
      </w:r>
      <w:r w:rsidRPr="00514512">
        <w:rPr>
          <w:sz w:val="28"/>
          <w:szCs w:val="28"/>
        </w:rPr>
        <w:t>đố</w:t>
      </w:r>
      <w:r>
        <w:rPr>
          <w:sz w:val="28"/>
          <w:szCs w:val="28"/>
        </w:rPr>
        <w:t>c trung t</w:t>
      </w:r>
      <w:r w:rsidRPr="00514512">
        <w:rPr>
          <w:sz w:val="28"/>
          <w:szCs w:val="28"/>
        </w:rPr>
        <w:t>â</w:t>
      </w:r>
      <w:r>
        <w:rPr>
          <w:sz w:val="28"/>
          <w:szCs w:val="28"/>
        </w:rPr>
        <w:t>m h</w:t>
      </w:r>
      <w:r w:rsidRPr="00514512">
        <w:rPr>
          <w:sz w:val="28"/>
          <w:szCs w:val="28"/>
        </w:rPr>
        <w:t>ọ</w:t>
      </w:r>
      <w:r>
        <w:rPr>
          <w:sz w:val="28"/>
          <w:szCs w:val="28"/>
        </w:rPr>
        <w:t>c t</w:t>
      </w:r>
      <w:r w:rsidRPr="00514512">
        <w:rPr>
          <w:sz w:val="28"/>
          <w:szCs w:val="28"/>
        </w:rPr>
        <w:t>ậ</w:t>
      </w:r>
      <w:r>
        <w:rPr>
          <w:sz w:val="28"/>
          <w:szCs w:val="28"/>
        </w:rPr>
        <w:t>p c</w:t>
      </w:r>
      <w:r w:rsidRPr="00514512">
        <w:rPr>
          <w:sz w:val="28"/>
          <w:szCs w:val="28"/>
        </w:rPr>
        <w:t>ộ</w:t>
      </w:r>
      <w:r>
        <w:rPr>
          <w:sz w:val="28"/>
          <w:szCs w:val="28"/>
        </w:rPr>
        <w:t xml:space="preserve">ng </w:t>
      </w:r>
      <w:r w:rsidRPr="00514512">
        <w:rPr>
          <w:sz w:val="28"/>
          <w:szCs w:val="28"/>
        </w:rPr>
        <w:t>đồ</w:t>
      </w:r>
      <w:r>
        <w:rPr>
          <w:sz w:val="28"/>
          <w:szCs w:val="28"/>
        </w:rPr>
        <w:t>ng c</w:t>
      </w:r>
      <w:r w:rsidRPr="00514512">
        <w:rPr>
          <w:sz w:val="28"/>
          <w:szCs w:val="28"/>
        </w:rPr>
        <w:t>ó</w:t>
      </w:r>
      <w:r>
        <w:rPr>
          <w:sz w:val="28"/>
          <w:szCs w:val="28"/>
        </w:rPr>
        <w:t xml:space="preserve"> k</w:t>
      </w:r>
      <w:r w:rsidRPr="00514512">
        <w:rPr>
          <w:sz w:val="28"/>
          <w:szCs w:val="28"/>
        </w:rPr>
        <w:t>ế</w:t>
      </w:r>
      <w:r>
        <w:rPr>
          <w:sz w:val="28"/>
          <w:szCs w:val="28"/>
        </w:rPr>
        <w:t xml:space="preserve"> ho</w:t>
      </w:r>
      <w:r w:rsidRPr="00514512">
        <w:rPr>
          <w:sz w:val="28"/>
          <w:szCs w:val="28"/>
        </w:rPr>
        <w:t>ạ</w:t>
      </w:r>
      <w:r>
        <w:rPr>
          <w:sz w:val="28"/>
          <w:szCs w:val="28"/>
        </w:rPr>
        <w:t>ch m</w:t>
      </w:r>
      <w:r w:rsidRPr="00514512">
        <w:rPr>
          <w:sz w:val="28"/>
          <w:szCs w:val="28"/>
        </w:rPr>
        <w:t>ở</w:t>
      </w:r>
      <w:r>
        <w:rPr>
          <w:sz w:val="28"/>
          <w:szCs w:val="28"/>
        </w:rPr>
        <w:t xml:space="preserve"> c</w:t>
      </w:r>
      <w:r w:rsidRPr="00514512">
        <w:rPr>
          <w:sz w:val="28"/>
          <w:szCs w:val="28"/>
        </w:rPr>
        <w:t>á</w:t>
      </w:r>
      <w:r>
        <w:rPr>
          <w:sz w:val="28"/>
          <w:szCs w:val="28"/>
        </w:rPr>
        <w:t>c l</w:t>
      </w:r>
      <w:r w:rsidRPr="00514512">
        <w:rPr>
          <w:sz w:val="28"/>
          <w:szCs w:val="28"/>
        </w:rPr>
        <w:t>ớ</w:t>
      </w:r>
      <w:r>
        <w:rPr>
          <w:sz w:val="28"/>
          <w:szCs w:val="28"/>
        </w:rPr>
        <w:t>p h</w:t>
      </w:r>
      <w:r w:rsidRPr="00514512">
        <w:rPr>
          <w:sz w:val="28"/>
          <w:szCs w:val="28"/>
        </w:rPr>
        <w:t>ọ</w:t>
      </w:r>
      <w:r>
        <w:rPr>
          <w:sz w:val="28"/>
          <w:szCs w:val="28"/>
        </w:rPr>
        <w:t xml:space="preserve">c </w:t>
      </w:r>
      <w:r w:rsidRPr="00514512">
        <w:rPr>
          <w:sz w:val="28"/>
          <w:szCs w:val="28"/>
        </w:rPr>
        <w:t>để</w:t>
      </w:r>
      <w:r>
        <w:rPr>
          <w:sz w:val="28"/>
          <w:szCs w:val="28"/>
        </w:rPr>
        <w:t xml:space="preserve"> th</w:t>
      </w:r>
      <w:r w:rsidRPr="00514512">
        <w:rPr>
          <w:sz w:val="28"/>
          <w:szCs w:val="28"/>
        </w:rPr>
        <w:t>ự</w:t>
      </w:r>
      <w:r>
        <w:rPr>
          <w:sz w:val="28"/>
          <w:szCs w:val="28"/>
        </w:rPr>
        <w:t>c hi</w:t>
      </w:r>
      <w:r w:rsidRPr="00514512">
        <w:rPr>
          <w:sz w:val="28"/>
          <w:szCs w:val="28"/>
        </w:rPr>
        <w:t>ệ</w:t>
      </w:r>
      <w:r>
        <w:rPr>
          <w:sz w:val="28"/>
          <w:szCs w:val="28"/>
        </w:rPr>
        <w:t>n to</w:t>
      </w:r>
      <w:r w:rsidRPr="00514512">
        <w:rPr>
          <w:sz w:val="28"/>
          <w:szCs w:val="28"/>
        </w:rPr>
        <w:t>àn</w:t>
      </w:r>
      <w:r>
        <w:rPr>
          <w:sz w:val="28"/>
          <w:szCs w:val="28"/>
        </w:rPr>
        <w:t xml:space="preserve"> d</w:t>
      </w:r>
      <w:r w:rsidRPr="00514512">
        <w:rPr>
          <w:sz w:val="28"/>
          <w:szCs w:val="28"/>
        </w:rPr>
        <w:t>â</w:t>
      </w:r>
      <w:r>
        <w:rPr>
          <w:sz w:val="28"/>
          <w:szCs w:val="28"/>
        </w:rPr>
        <w:t>n h</w:t>
      </w:r>
      <w:r w:rsidRPr="00514512">
        <w:rPr>
          <w:sz w:val="28"/>
          <w:szCs w:val="28"/>
        </w:rPr>
        <w:t>ọ</w:t>
      </w:r>
      <w:r>
        <w:rPr>
          <w:sz w:val="28"/>
          <w:szCs w:val="28"/>
        </w:rPr>
        <w:t>c t</w:t>
      </w:r>
      <w:r w:rsidRPr="00514512">
        <w:rPr>
          <w:sz w:val="28"/>
          <w:szCs w:val="28"/>
        </w:rPr>
        <w:t>ậ</w:t>
      </w:r>
      <w:r>
        <w:rPr>
          <w:sz w:val="28"/>
          <w:szCs w:val="28"/>
        </w:rPr>
        <w:t>p, h</w:t>
      </w:r>
      <w:r w:rsidRPr="00514512">
        <w:rPr>
          <w:sz w:val="28"/>
          <w:szCs w:val="28"/>
        </w:rPr>
        <w:t>ọ</w:t>
      </w:r>
      <w:r>
        <w:rPr>
          <w:sz w:val="28"/>
          <w:szCs w:val="28"/>
        </w:rPr>
        <w:t>c su</w:t>
      </w:r>
      <w:r w:rsidRPr="00514512">
        <w:rPr>
          <w:sz w:val="28"/>
          <w:szCs w:val="28"/>
        </w:rPr>
        <w:t>ố</w:t>
      </w:r>
      <w:r>
        <w:rPr>
          <w:sz w:val="28"/>
          <w:szCs w:val="28"/>
        </w:rPr>
        <w:t xml:space="preserve">t </w:t>
      </w:r>
      <w:r w:rsidRPr="00514512">
        <w:rPr>
          <w:sz w:val="28"/>
          <w:szCs w:val="28"/>
        </w:rPr>
        <w:t>đờ</w:t>
      </w:r>
      <w:r>
        <w:rPr>
          <w:sz w:val="28"/>
          <w:szCs w:val="28"/>
        </w:rPr>
        <w:t>i, h</w:t>
      </w:r>
      <w:r w:rsidRPr="00514512">
        <w:rPr>
          <w:sz w:val="28"/>
          <w:szCs w:val="28"/>
        </w:rPr>
        <w:t>ọ</w:t>
      </w:r>
      <w:r>
        <w:rPr>
          <w:sz w:val="28"/>
          <w:szCs w:val="28"/>
        </w:rPr>
        <w:t>c m</w:t>
      </w:r>
      <w:r w:rsidRPr="00514512">
        <w:rPr>
          <w:sz w:val="28"/>
          <w:szCs w:val="28"/>
        </w:rPr>
        <w:t>ọi</w:t>
      </w:r>
      <w:r>
        <w:rPr>
          <w:sz w:val="28"/>
          <w:szCs w:val="28"/>
        </w:rPr>
        <w:t xml:space="preserve"> l</w:t>
      </w:r>
      <w:r w:rsidRPr="00514512">
        <w:rPr>
          <w:sz w:val="28"/>
          <w:szCs w:val="28"/>
        </w:rPr>
        <w:t>ú</w:t>
      </w:r>
      <w:r>
        <w:rPr>
          <w:sz w:val="28"/>
          <w:szCs w:val="28"/>
        </w:rPr>
        <w:t>c, m</w:t>
      </w:r>
      <w:r w:rsidRPr="00514512">
        <w:rPr>
          <w:sz w:val="28"/>
          <w:szCs w:val="28"/>
        </w:rPr>
        <w:t>ọi</w:t>
      </w:r>
      <w:r>
        <w:rPr>
          <w:sz w:val="28"/>
          <w:szCs w:val="28"/>
        </w:rPr>
        <w:t xml:space="preserve"> n</w:t>
      </w:r>
      <w:r w:rsidRPr="00514512">
        <w:rPr>
          <w:sz w:val="28"/>
          <w:szCs w:val="28"/>
        </w:rPr>
        <w:t>ơ</w:t>
      </w:r>
      <w:r>
        <w:rPr>
          <w:sz w:val="28"/>
          <w:szCs w:val="28"/>
        </w:rPr>
        <w:t>i, ngo</w:t>
      </w:r>
      <w:r w:rsidRPr="00514512">
        <w:rPr>
          <w:sz w:val="28"/>
          <w:szCs w:val="28"/>
        </w:rPr>
        <w:t>ài</w:t>
      </w:r>
      <w:r>
        <w:rPr>
          <w:sz w:val="28"/>
          <w:szCs w:val="28"/>
        </w:rPr>
        <w:t xml:space="preserve"> ra c</w:t>
      </w:r>
      <w:r w:rsidRPr="00514512">
        <w:rPr>
          <w:sz w:val="28"/>
          <w:szCs w:val="28"/>
        </w:rPr>
        <w:t>ò</w:t>
      </w:r>
      <w:r>
        <w:rPr>
          <w:sz w:val="28"/>
          <w:szCs w:val="28"/>
        </w:rPr>
        <w:t>n ph</w:t>
      </w:r>
      <w:r w:rsidRPr="00514512">
        <w:rPr>
          <w:sz w:val="28"/>
          <w:szCs w:val="28"/>
        </w:rPr>
        <w:t>ố</w:t>
      </w:r>
      <w:r>
        <w:rPr>
          <w:sz w:val="28"/>
          <w:szCs w:val="28"/>
        </w:rPr>
        <w:t>i h</w:t>
      </w:r>
      <w:r w:rsidRPr="00514512">
        <w:rPr>
          <w:sz w:val="28"/>
          <w:szCs w:val="28"/>
        </w:rPr>
        <w:t>ợ</w:t>
      </w:r>
      <w:r>
        <w:rPr>
          <w:sz w:val="28"/>
          <w:szCs w:val="28"/>
        </w:rPr>
        <w:t>p v</w:t>
      </w:r>
      <w:r w:rsidRPr="00514512">
        <w:rPr>
          <w:sz w:val="28"/>
          <w:szCs w:val="28"/>
        </w:rPr>
        <w:t>ớ</w:t>
      </w:r>
      <w:r>
        <w:rPr>
          <w:sz w:val="28"/>
          <w:szCs w:val="28"/>
        </w:rPr>
        <w:t>i trung t</w:t>
      </w:r>
      <w:r w:rsidRPr="00514512">
        <w:rPr>
          <w:sz w:val="28"/>
          <w:szCs w:val="28"/>
        </w:rPr>
        <w:t>â</w:t>
      </w:r>
      <w:r>
        <w:rPr>
          <w:sz w:val="28"/>
          <w:szCs w:val="28"/>
        </w:rPr>
        <w:t>m khuy</w:t>
      </w:r>
      <w:r w:rsidRPr="00514512">
        <w:rPr>
          <w:sz w:val="28"/>
          <w:szCs w:val="28"/>
        </w:rPr>
        <w:t>ế</w:t>
      </w:r>
      <w:r>
        <w:rPr>
          <w:sz w:val="28"/>
          <w:szCs w:val="28"/>
        </w:rPr>
        <w:t>n n</w:t>
      </w:r>
      <w:r w:rsidRPr="00514512">
        <w:rPr>
          <w:sz w:val="28"/>
          <w:szCs w:val="28"/>
        </w:rPr>
        <w:t>ô</w:t>
      </w:r>
      <w:r>
        <w:rPr>
          <w:sz w:val="28"/>
          <w:szCs w:val="28"/>
        </w:rPr>
        <w:t>ng t</w:t>
      </w:r>
      <w:r w:rsidRPr="00514512">
        <w:rPr>
          <w:sz w:val="28"/>
          <w:szCs w:val="28"/>
        </w:rPr>
        <w:t>ỉn</w:t>
      </w:r>
      <w:r>
        <w:rPr>
          <w:sz w:val="28"/>
          <w:szCs w:val="28"/>
        </w:rPr>
        <w:t>h, Huy</w:t>
      </w:r>
      <w:r w:rsidRPr="00514512">
        <w:rPr>
          <w:sz w:val="28"/>
          <w:szCs w:val="28"/>
        </w:rPr>
        <w:t>ệ</w:t>
      </w:r>
      <w:r>
        <w:rPr>
          <w:sz w:val="28"/>
          <w:szCs w:val="28"/>
        </w:rPr>
        <w:t>n m</w:t>
      </w:r>
      <w:r w:rsidRPr="00514512">
        <w:rPr>
          <w:sz w:val="28"/>
          <w:szCs w:val="28"/>
        </w:rPr>
        <w:t>ở</w:t>
      </w:r>
      <w:r>
        <w:rPr>
          <w:sz w:val="28"/>
          <w:szCs w:val="28"/>
        </w:rPr>
        <w:t xml:space="preserve"> c</w:t>
      </w:r>
      <w:r w:rsidRPr="00514512">
        <w:rPr>
          <w:sz w:val="28"/>
          <w:szCs w:val="28"/>
        </w:rPr>
        <w:t>á</w:t>
      </w:r>
      <w:r>
        <w:rPr>
          <w:sz w:val="28"/>
          <w:szCs w:val="28"/>
        </w:rPr>
        <w:t>c l</w:t>
      </w:r>
      <w:r w:rsidRPr="00514512">
        <w:rPr>
          <w:sz w:val="28"/>
          <w:szCs w:val="28"/>
        </w:rPr>
        <w:t>ớ</w:t>
      </w:r>
      <w:r>
        <w:rPr>
          <w:sz w:val="28"/>
          <w:szCs w:val="28"/>
        </w:rPr>
        <w:t>p chuy</w:t>
      </w:r>
      <w:r w:rsidRPr="00514512">
        <w:rPr>
          <w:sz w:val="28"/>
          <w:szCs w:val="28"/>
        </w:rPr>
        <w:t>ể</w:t>
      </w:r>
      <w:r>
        <w:rPr>
          <w:sz w:val="28"/>
          <w:szCs w:val="28"/>
        </w:rPr>
        <w:t>n giao khoa h</w:t>
      </w:r>
      <w:r w:rsidRPr="00514512">
        <w:rPr>
          <w:sz w:val="28"/>
          <w:szCs w:val="28"/>
        </w:rPr>
        <w:t>ọ</w:t>
      </w:r>
      <w:r>
        <w:rPr>
          <w:sz w:val="28"/>
          <w:szCs w:val="28"/>
        </w:rPr>
        <w:t>c k</w:t>
      </w:r>
      <w:r w:rsidRPr="00514512">
        <w:rPr>
          <w:sz w:val="28"/>
          <w:szCs w:val="28"/>
        </w:rPr>
        <w:t>ỹ</w:t>
      </w:r>
      <w:r>
        <w:rPr>
          <w:sz w:val="28"/>
          <w:szCs w:val="28"/>
        </w:rPr>
        <w:t xml:space="preserve"> thu</w:t>
      </w:r>
      <w:r w:rsidRPr="00514512">
        <w:rPr>
          <w:sz w:val="28"/>
          <w:szCs w:val="28"/>
        </w:rPr>
        <w:t>ậ</w:t>
      </w:r>
      <w:r>
        <w:rPr>
          <w:sz w:val="28"/>
          <w:szCs w:val="28"/>
        </w:rPr>
        <w:t>t cho n</w:t>
      </w:r>
      <w:r w:rsidRPr="00514512">
        <w:rPr>
          <w:sz w:val="28"/>
          <w:szCs w:val="28"/>
        </w:rPr>
        <w:t>ô</w:t>
      </w:r>
      <w:r>
        <w:rPr>
          <w:sz w:val="28"/>
          <w:szCs w:val="28"/>
        </w:rPr>
        <w:t>ng d</w:t>
      </w:r>
      <w:r w:rsidRPr="00514512">
        <w:rPr>
          <w:sz w:val="28"/>
          <w:szCs w:val="28"/>
        </w:rPr>
        <w:t>â</w:t>
      </w:r>
      <w:r>
        <w:rPr>
          <w:sz w:val="28"/>
          <w:szCs w:val="28"/>
        </w:rPr>
        <w:t>n nh</w:t>
      </w:r>
      <w:r w:rsidRPr="00514512">
        <w:rPr>
          <w:sz w:val="28"/>
          <w:szCs w:val="28"/>
        </w:rPr>
        <w:t>ư</w:t>
      </w:r>
      <w:r>
        <w:rPr>
          <w:sz w:val="28"/>
          <w:szCs w:val="28"/>
        </w:rPr>
        <w:t xml:space="preserve"> k</w:t>
      </w:r>
      <w:r w:rsidRPr="00514512">
        <w:rPr>
          <w:sz w:val="28"/>
          <w:szCs w:val="28"/>
        </w:rPr>
        <w:t>ỹ</w:t>
      </w:r>
      <w:r>
        <w:rPr>
          <w:sz w:val="28"/>
          <w:szCs w:val="28"/>
        </w:rPr>
        <w:t xml:space="preserve"> thu</w:t>
      </w:r>
      <w:r w:rsidRPr="00791E41">
        <w:rPr>
          <w:sz w:val="28"/>
          <w:szCs w:val="28"/>
        </w:rPr>
        <w:t>ậ</w:t>
      </w:r>
      <w:r>
        <w:rPr>
          <w:sz w:val="28"/>
          <w:szCs w:val="28"/>
        </w:rPr>
        <w:t>t ch</w:t>
      </w:r>
      <w:r w:rsidRPr="00791E41">
        <w:rPr>
          <w:sz w:val="28"/>
          <w:szCs w:val="28"/>
        </w:rPr>
        <w:t>ă</w:t>
      </w:r>
      <w:r>
        <w:rPr>
          <w:sz w:val="28"/>
          <w:szCs w:val="28"/>
        </w:rPr>
        <w:t>n nu</w:t>
      </w:r>
      <w:r w:rsidRPr="00791E41">
        <w:rPr>
          <w:sz w:val="28"/>
          <w:szCs w:val="28"/>
        </w:rPr>
        <w:t>ô</w:t>
      </w:r>
      <w:r>
        <w:rPr>
          <w:sz w:val="28"/>
          <w:szCs w:val="28"/>
        </w:rPr>
        <w:t>i g</w:t>
      </w:r>
      <w:r w:rsidRPr="00791E41">
        <w:rPr>
          <w:sz w:val="28"/>
          <w:szCs w:val="28"/>
        </w:rPr>
        <w:t>à</w:t>
      </w:r>
      <w:r>
        <w:rPr>
          <w:sz w:val="28"/>
          <w:szCs w:val="28"/>
        </w:rPr>
        <w:t xml:space="preserve"> th</w:t>
      </w:r>
      <w:r w:rsidRPr="00791E41">
        <w:rPr>
          <w:sz w:val="28"/>
          <w:szCs w:val="28"/>
        </w:rPr>
        <w:t>ả</w:t>
      </w:r>
      <w:r>
        <w:rPr>
          <w:sz w:val="28"/>
          <w:szCs w:val="28"/>
        </w:rPr>
        <w:t xml:space="preserve"> v</w:t>
      </w:r>
      <w:r w:rsidRPr="00791E41">
        <w:rPr>
          <w:sz w:val="28"/>
          <w:szCs w:val="28"/>
        </w:rPr>
        <w:t>ườ</w:t>
      </w:r>
      <w:r>
        <w:rPr>
          <w:sz w:val="28"/>
          <w:szCs w:val="28"/>
        </w:rPr>
        <w:t>n, ch</w:t>
      </w:r>
      <w:r w:rsidRPr="00791E41">
        <w:rPr>
          <w:sz w:val="28"/>
          <w:szCs w:val="28"/>
        </w:rPr>
        <w:t>ă</w:t>
      </w:r>
      <w:r>
        <w:rPr>
          <w:sz w:val="28"/>
          <w:szCs w:val="28"/>
        </w:rPr>
        <w:t>n nu</w:t>
      </w:r>
      <w:r w:rsidRPr="00791E41">
        <w:rPr>
          <w:sz w:val="28"/>
          <w:szCs w:val="28"/>
        </w:rPr>
        <w:t>ô</w:t>
      </w:r>
      <w:r>
        <w:rPr>
          <w:sz w:val="28"/>
          <w:szCs w:val="28"/>
        </w:rPr>
        <w:t>i bò, dê, k</w:t>
      </w:r>
      <w:r w:rsidRPr="00E52C7F">
        <w:rPr>
          <w:sz w:val="28"/>
          <w:szCs w:val="28"/>
        </w:rPr>
        <w:t>ỹ</w:t>
      </w:r>
      <w:r>
        <w:rPr>
          <w:sz w:val="28"/>
          <w:szCs w:val="28"/>
        </w:rPr>
        <w:t xml:space="preserve"> thu</w:t>
      </w:r>
      <w:r w:rsidRPr="00E52C7F">
        <w:rPr>
          <w:sz w:val="28"/>
          <w:szCs w:val="28"/>
        </w:rPr>
        <w:t>ật</w:t>
      </w:r>
      <w:r>
        <w:rPr>
          <w:sz w:val="28"/>
          <w:szCs w:val="28"/>
        </w:rPr>
        <w:t xml:space="preserve"> tr</w:t>
      </w:r>
      <w:r w:rsidRPr="00E52C7F">
        <w:rPr>
          <w:sz w:val="28"/>
          <w:szCs w:val="28"/>
        </w:rPr>
        <w:t>ồng</w:t>
      </w:r>
      <w:r>
        <w:rPr>
          <w:sz w:val="28"/>
          <w:szCs w:val="28"/>
        </w:rPr>
        <w:t xml:space="preserve"> bư</w:t>
      </w:r>
      <w:r w:rsidRPr="00E52C7F">
        <w:rPr>
          <w:sz w:val="28"/>
          <w:szCs w:val="28"/>
        </w:rPr>
        <w:t>ởi</w:t>
      </w:r>
      <w:r>
        <w:rPr>
          <w:sz w:val="28"/>
          <w:szCs w:val="28"/>
        </w:rPr>
        <w:t xml:space="preserve"> da xanh trên địa bàn xã.</w:t>
      </w:r>
    </w:p>
    <w:p w:rsidR="00940F6C" w:rsidRDefault="00940F6C" w:rsidP="00940F6C">
      <w:pPr>
        <w:spacing w:before="120" w:after="120" w:line="320" w:lineRule="exact"/>
        <w:ind w:firstLine="720"/>
        <w:jc w:val="both"/>
        <w:rPr>
          <w:sz w:val="28"/>
          <w:szCs w:val="28"/>
        </w:rPr>
      </w:pPr>
      <w:r>
        <w:rPr>
          <w:sz w:val="28"/>
          <w:szCs w:val="28"/>
        </w:rPr>
        <w:t>- Ti</w:t>
      </w:r>
      <w:r w:rsidRPr="00791E41">
        <w:rPr>
          <w:sz w:val="28"/>
          <w:szCs w:val="28"/>
        </w:rPr>
        <w:t>ếp</w:t>
      </w:r>
      <w:r>
        <w:rPr>
          <w:sz w:val="28"/>
          <w:szCs w:val="28"/>
        </w:rPr>
        <w:t xml:space="preserve"> t</w:t>
      </w:r>
      <w:r w:rsidRPr="00791E41">
        <w:rPr>
          <w:sz w:val="28"/>
          <w:szCs w:val="28"/>
        </w:rPr>
        <w:t>ụ</w:t>
      </w:r>
      <w:r>
        <w:rPr>
          <w:sz w:val="28"/>
          <w:szCs w:val="28"/>
        </w:rPr>
        <w:t>c v</w:t>
      </w:r>
      <w:r w:rsidRPr="00791E41">
        <w:rPr>
          <w:sz w:val="28"/>
          <w:szCs w:val="28"/>
        </w:rPr>
        <w:t>ậ</w:t>
      </w:r>
      <w:r>
        <w:rPr>
          <w:sz w:val="28"/>
          <w:szCs w:val="28"/>
        </w:rPr>
        <w:t xml:space="preserve">n </w:t>
      </w:r>
      <w:r w:rsidRPr="00791E41">
        <w:rPr>
          <w:sz w:val="28"/>
          <w:szCs w:val="28"/>
        </w:rPr>
        <w:t>độ</w:t>
      </w:r>
      <w:r>
        <w:rPr>
          <w:sz w:val="28"/>
          <w:szCs w:val="28"/>
        </w:rPr>
        <w:t>ng to</w:t>
      </w:r>
      <w:r w:rsidRPr="00791E41">
        <w:rPr>
          <w:sz w:val="28"/>
          <w:szCs w:val="28"/>
        </w:rPr>
        <w:t>àn</w:t>
      </w:r>
      <w:r>
        <w:rPr>
          <w:sz w:val="28"/>
          <w:szCs w:val="28"/>
        </w:rPr>
        <w:t xml:space="preserve"> x</w:t>
      </w:r>
      <w:r w:rsidRPr="00791E41">
        <w:rPr>
          <w:sz w:val="28"/>
          <w:szCs w:val="28"/>
        </w:rPr>
        <w:t>ã</w:t>
      </w:r>
      <w:r>
        <w:rPr>
          <w:sz w:val="28"/>
          <w:szCs w:val="28"/>
        </w:rPr>
        <w:t xml:space="preserve"> h</w:t>
      </w:r>
      <w:r w:rsidRPr="00791E41">
        <w:rPr>
          <w:sz w:val="28"/>
          <w:szCs w:val="28"/>
        </w:rPr>
        <w:t>ộ</w:t>
      </w:r>
      <w:r>
        <w:rPr>
          <w:sz w:val="28"/>
          <w:szCs w:val="28"/>
        </w:rPr>
        <w:t xml:space="preserve">i </w:t>
      </w:r>
      <w:r w:rsidRPr="00791E41">
        <w:rPr>
          <w:sz w:val="28"/>
          <w:szCs w:val="28"/>
        </w:rPr>
        <w:t>để</w:t>
      </w:r>
      <w:r>
        <w:rPr>
          <w:sz w:val="28"/>
          <w:szCs w:val="28"/>
        </w:rPr>
        <w:t xml:space="preserve"> m</w:t>
      </w:r>
      <w:r w:rsidRPr="00791E41">
        <w:rPr>
          <w:sz w:val="28"/>
          <w:szCs w:val="28"/>
        </w:rPr>
        <w:t>ọi</w:t>
      </w:r>
      <w:r>
        <w:rPr>
          <w:sz w:val="28"/>
          <w:szCs w:val="28"/>
        </w:rPr>
        <w:t xml:space="preserve"> ng</w:t>
      </w:r>
      <w:r w:rsidRPr="00791E41">
        <w:rPr>
          <w:sz w:val="28"/>
          <w:szCs w:val="28"/>
        </w:rPr>
        <w:t>ườ</w:t>
      </w:r>
      <w:r>
        <w:rPr>
          <w:sz w:val="28"/>
          <w:szCs w:val="28"/>
        </w:rPr>
        <w:t>i c</w:t>
      </w:r>
      <w:r w:rsidRPr="00791E41">
        <w:rPr>
          <w:sz w:val="28"/>
          <w:szCs w:val="28"/>
        </w:rPr>
        <w:t>ó</w:t>
      </w:r>
      <w:r>
        <w:rPr>
          <w:sz w:val="28"/>
          <w:szCs w:val="28"/>
        </w:rPr>
        <w:t xml:space="preserve"> c</w:t>
      </w:r>
      <w:r w:rsidRPr="00791E41">
        <w:rPr>
          <w:sz w:val="28"/>
          <w:szCs w:val="28"/>
        </w:rPr>
        <w:t>ơ</w:t>
      </w:r>
      <w:r>
        <w:rPr>
          <w:sz w:val="28"/>
          <w:szCs w:val="28"/>
        </w:rPr>
        <w:t xml:space="preserve"> h</w:t>
      </w:r>
      <w:r w:rsidRPr="00791E41">
        <w:rPr>
          <w:sz w:val="28"/>
          <w:szCs w:val="28"/>
        </w:rPr>
        <w:t>ộ</w:t>
      </w:r>
      <w:r>
        <w:rPr>
          <w:sz w:val="28"/>
          <w:szCs w:val="28"/>
        </w:rPr>
        <w:t>i tham gia khuy</w:t>
      </w:r>
      <w:r w:rsidRPr="00791E41">
        <w:rPr>
          <w:sz w:val="28"/>
          <w:szCs w:val="28"/>
        </w:rPr>
        <w:t>ế</w:t>
      </w:r>
      <w:r>
        <w:rPr>
          <w:sz w:val="28"/>
          <w:szCs w:val="28"/>
        </w:rPr>
        <w:t>n h</w:t>
      </w:r>
      <w:r w:rsidRPr="00791E41">
        <w:rPr>
          <w:sz w:val="28"/>
          <w:szCs w:val="28"/>
        </w:rPr>
        <w:t>ọ</w:t>
      </w:r>
      <w:r>
        <w:rPr>
          <w:sz w:val="28"/>
          <w:szCs w:val="28"/>
        </w:rPr>
        <w:t>c, khuy</w:t>
      </w:r>
      <w:r w:rsidRPr="00791E41">
        <w:rPr>
          <w:sz w:val="28"/>
          <w:szCs w:val="28"/>
        </w:rPr>
        <w:t>ế</w:t>
      </w:r>
      <w:r>
        <w:rPr>
          <w:sz w:val="28"/>
          <w:szCs w:val="28"/>
        </w:rPr>
        <w:t>n t</w:t>
      </w:r>
      <w:r w:rsidRPr="00791E41">
        <w:rPr>
          <w:sz w:val="28"/>
          <w:szCs w:val="28"/>
        </w:rPr>
        <w:t>à</w:t>
      </w:r>
      <w:r>
        <w:rPr>
          <w:sz w:val="28"/>
          <w:szCs w:val="28"/>
        </w:rPr>
        <w:t>i, thu h</w:t>
      </w:r>
      <w:r w:rsidRPr="00791E41">
        <w:rPr>
          <w:sz w:val="28"/>
          <w:szCs w:val="28"/>
        </w:rPr>
        <w:t>ộ</w:t>
      </w:r>
      <w:r>
        <w:rPr>
          <w:sz w:val="28"/>
          <w:szCs w:val="28"/>
        </w:rPr>
        <w:t>i ph</w:t>
      </w:r>
      <w:r w:rsidRPr="00791E41">
        <w:rPr>
          <w:sz w:val="28"/>
          <w:szCs w:val="28"/>
        </w:rPr>
        <w:t>í</w:t>
      </w:r>
      <w:r>
        <w:rPr>
          <w:sz w:val="28"/>
          <w:szCs w:val="28"/>
        </w:rPr>
        <w:t xml:space="preserve"> </w:t>
      </w:r>
      <w:r w:rsidRPr="00791E41">
        <w:rPr>
          <w:sz w:val="28"/>
          <w:szCs w:val="28"/>
        </w:rPr>
        <w:t>đầ</w:t>
      </w:r>
      <w:r>
        <w:rPr>
          <w:sz w:val="28"/>
          <w:szCs w:val="28"/>
        </w:rPr>
        <w:t xml:space="preserve">y </w:t>
      </w:r>
      <w:r w:rsidRPr="00791E41">
        <w:rPr>
          <w:sz w:val="28"/>
          <w:szCs w:val="28"/>
        </w:rPr>
        <w:t>đủ</w:t>
      </w:r>
      <w:r>
        <w:rPr>
          <w:sz w:val="28"/>
          <w:szCs w:val="28"/>
        </w:rPr>
        <w:t>.</w:t>
      </w:r>
    </w:p>
    <w:p w:rsidR="00940F6C" w:rsidRDefault="00940F6C" w:rsidP="00940F6C">
      <w:pPr>
        <w:spacing w:before="120" w:after="120" w:line="320" w:lineRule="exact"/>
        <w:ind w:firstLine="720"/>
        <w:jc w:val="both"/>
        <w:rPr>
          <w:sz w:val="28"/>
          <w:szCs w:val="28"/>
        </w:rPr>
      </w:pPr>
      <w:r>
        <w:rPr>
          <w:sz w:val="28"/>
          <w:szCs w:val="28"/>
        </w:rPr>
        <w:t>- T</w:t>
      </w:r>
      <w:r w:rsidRPr="00791E41">
        <w:rPr>
          <w:sz w:val="28"/>
          <w:szCs w:val="28"/>
        </w:rPr>
        <w:t>ổ</w:t>
      </w:r>
      <w:r>
        <w:rPr>
          <w:sz w:val="28"/>
          <w:szCs w:val="28"/>
        </w:rPr>
        <w:t xml:space="preserve"> ch</w:t>
      </w:r>
      <w:r w:rsidRPr="00791E41">
        <w:rPr>
          <w:sz w:val="28"/>
          <w:szCs w:val="28"/>
        </w:rPr>
        <w:t>ứ</w:t>
      </w:r>
      <w:r>
        <w:rPr>
          <w:sz w:val="28"/>
          <w:szCs w:val="28"/>
        </w:rPr>
        <w:t>c li</w:t>
      </w:r>
      <w:r w:rsidRPr="00791E41">
        <w:rPr>
          <w:sz w:val="28"/>
          <w:szCs w:val="28"/>
        </w:rPr>
        <w:t>ê</w:t>
      </w:r>
      <w:r>
        <w:rPr>
          <w:sz w:val="28"/>
          <w:szCs w:val="28"/>
        </w:rPr>
        <w:t>n k</w:t>
      </w:r>
      <w:r w:rsidRPr="00791E41">
        <w:rPr>
          <w:sz w:val="28"/>
          <w:szCs w:val="28"/>
        </w:rPr>
        <w:t>ế</w:t>
      </w:r>
      <w:r>
        <w:rPr>
          <w:sz w:val="28"/>
          <w:szCs w:val="28"/>
        </w:rPr>
        <w:t>t ph</w:t>
      </w:r>
      <w:r w:rsidRPr="00791E41">
        <w:rPr>
          <w:sz w:val="28"/>
          <w:szCs w:val="28"/>
        </w:rPr>
        <w:t>ố</w:t>
      </w:r>
      <w:r>
        <w:rPr>
          <w:sz w:val="28"/>
          <w:szCs w:val="28"/>
        </w:rPr>
        <w:t>i h</w:t>
      </w:r>
      <w:r w:rsidRPr="00791E41">
        <w:rPr>
          <w:sz w:val="28"/>
          <w:szCs w:val="28"/>
        </w:rPr>
        <w:t>ợ</w:t>
      </w:r>
      <w:r>
        <w:rPr>
          <w:sz w:val="28"/>
          <w:szCs w:val="28"/>
        </w:rPr>
        <w:t>p ch</w:t>
      </w:r>
      <w:r w:rsidRPr="00791E41">
        <w:rPr>
          <w:sz w:val="28"/>
          <w:szCs w:val="28"/>
        </w:rPr>
        <w:t>ặ</w:t>
      </w:r>
      <w:r>
        <w:rPr>
          <w:sz w:val="28"/>
          <w:szCs w:val="28"/>
        </w:rPr>
        <w:t>t ch</w:t>
      </w:r>
      <w:r w:rsidRPr="00791E41">
        <w:rPr>
          <w:sz w:val="28"/>
          <w:szCs w:val="28"/>
        </w:rPr>
        <w:t>ẽ</w:t>
      </w:r>
      <w:r>
        <w:rPr>
          <w:sz w:val="28"/>
          <w:szCs w:val="28"/>
        </w:rPr>
        <w:t xml:space="preserve"> c</w:t>
      </w:r>
      <w:r w:rsidRPr="00791E41">
        <w:rPr>
          <w:sz w:val="28"/>
          <w:szCs w:val="28"/>
        </w:rPr>
        <w:t>á</w:t>
      </w:r>
      <w:r>
        <w:rPr>
          <w:sz w:val="28"/>
          <w:szCs w:val="28"/>
        </w:rPr>
        <w:t>c ban ng</w:t>
      </w:r>
      <w:r w:rsidRPr="00791E41">
        <w:rPr>
          <w:sz w:val="28"/>
          <w:szCs w:val="28"/>
        </w:rPr>
        <w:t>ành</w:t>
      </w:r>
      <w:r>
        <w:rPr>
          <w:sz w:val="28"/>
          <w:szCs w:val="28"/>
        </w:rPr>
        <w:t xml:space="preserve">, </w:t>
      </w:r>
      <w:r w:rsidRPr="00791E41">
        <w:rPr>
          <w:sz w:val="28"/>
          <w:szCs w:val="28"/>
        </w:rPr>
        <w:t>đ</w:t>
      </w:r>
      <w:r>
        <w:rPr>
          <w:sz w:val="28"/>
          <w:szCs w:val="28"/>
        </w:rPr>
        <w:t>o</w:t>
      </w:r>
      <w:r w:rsidRPr="00791E41">
        <w:rPr>
          <w:sz w:val="28"/>
          <w:szCs w:val="28"/>
        </w:rPr>
        <w:t>àn</w:t>
      </w:r>
      <w:r>
        <w:rPr>
          <w:sz w:val="28"/>
          <w:szCs w:val="28"/>
        </w:rPr>
        <w:t xml:space="preserve"> th</w:t>
      </w:r>
      <w:r w:rsidRPr="00791E41">
        <w:rPr>
          <w:sz w:val="28"/>
          <w:szCs w:val="28"/>
        </w:rPr>
        <w:t>ể</w:t>
      </w:r>
      <w:r>
        <w:rPr>
          <w:sz w:val="28"/>
          <w:szCs w:val="28"/>
        </w:rPr>
        <w:t>, c</w:t>
      </w:r>
      <w:r w:rsidRPr="00791E41">
        <w:rPr>
          <w:sz w:val="28"/>
          <w:szCs w:val="28"/>
        </w:rPr>
        <w:t>á</w:t>
      </w:r>
      <w:r>
        <w:rPr>
          <w:sz w:val="28"/>
          <w:szCs w:val="28"/>
        </w:rPr>
        <w:t>c t</w:t>
      </w:r>
      <w:r w:rsidRPr="00791E41">
        <w:rPr>
          <w:sz w:val="28"/>
          <w:szCs w:val="28"/>
        </w:rPr>
        <w:t>ổ</w:t>
      </w:r>
      <w:r>
        <w:rPr>
          <w:sz w:val="28"/>
          <w:szCs w:val="28"/>
        </w:rPr>
        <w:t xml:space="preserve"> ch</w:t>
      </w:r>
      <w:r w:rsidRPr="00791E41">
        <w:rPr>
          <w:sz w:val="28"/>
          <w:szCs w:val="28"/>
        </w:rPr>
        <w:t>ứ</w:t>
      </w:r>
      <w:r>
        <w:rPr>
          <w:sz w:val="28"/>
          <w:szCs w:val="28"/>
        </w:rPr>
        <w:t>c x</w:t>
      </w:r>
      <w:r w:rsidRPr="00791E41">
        <w:rPr>
          <w:sz w:val="28"/>
          <w:szCs w:val="28"/>
        </w:rPr>
        <w:t>ã</w:t>
      </w:r>
      <w:r>
        <w:rPr>
          <w:sz w:val="28"/>
          <w:szCs w:val="28"/>
        </w:rPr>
        <w:t xml:space="preserve"> h</w:t>
      </w:r>
      <w:r w:rsidRPr="00791E41">
        <w:rPr>
          <w:sz w:val="28"/>
          <w:szCs w:val="28"/>
        </w:rPr>
        <w:t>ộ</w:t>
      </w:r>
      <w:r>
        <w:rPr>
          <w:sz w:val="28"/>
          <w:szCs w:val="28"/>
        </w:rPr>
        <w:t>i ngh</w:t>
      </w:r>
      <w:r w:rsidRPr="00791E41">
        <w:rPr>
          <w:sz w:val="28"/>
          <w:szCs w:val="28"/>
        </w:rPr>
        <w:t>ề</w:t>
      </w:r>
      <w:r>
        <w:rPr>
          <w:sz w:val="28"/>
          <w:szCs w:val="28"/>
        </w:rPr>
        <w:t xml:space="preserve"> nghi</w:t>
      </w:r>
      <w:r w:rsidRPr="00791E41">
        <w:rPr>
          <w:sz w:val="28"/>
          <w:szCs w:val="28"/>
        </w:rPr>
        <w:t>ệ</w:t>
      </w:r>
      <w:r>
        <w:rPr>
          <w:sz w:val="28"/>
          <w:szCs w:val="28"/>
        </w:rPr>
        <w:t>p, c</w:t>
      </w:r>
      <w:r w:rsidRPr="00791E41">
        <w:rPr>
          <w:sz w:val="28"/>
          <w:szCs w:val="28"/>
        </w:rPr>
        <w:t>á</w:t>
      </w:r>
      <w:r>
        <w:rPr>
          <w:sz w:val="28"/>
          <w:szCs w:val="28"/>
        </w:rPr>
        <w:t>c doanh nghi</w:t>
      </w:r>
      <w:r w:rsidRPr="00791E41">
        <w:rPr>
          <w:sz w:val="28"/>
          <w:szCs w:val="28"/>
        </w:rPr>
        <w:t>ệ</w:t>
      </w:r>
      <w:r>
        <w:rPr>
          <w:sz w:val="28"/>
          <w:szCs w:val="28"/>
        </w:rPr>
        <w:t>p c</w:t>
      </w:r>
      <w:r w:rsidRPr="00791E41">
        <w:rPr>
          <w:sz w:val="28"/>
          <w:szCs w:val="28"/>
        </w:rPr>
        <w:t>á</w:t>
      </w:r>
      <w:r>
        <w:rPr>
          <w:sz w:val="28"/>
          <w:szCs w:val="28"/>
        </w:rPr>
        <w:t xml:space="preserve">c ban </w:t>
      </w:r>
      <w:r w:rsidRPr="00791E41">
        <w:rPr>
          <w:sz w:val="28"/>
          <w:szCs w:val="28"/>
        </w:rPr>
        <w:t>đại</w:t>
      </w:r>
      <w:r>
        <w:rPr>
          <w:sz w:val="28"/>
          <w:szCs w:val="28"/>
        </w:rPr>
        <w:t xml:space="preserve"> di</w:t>
      </w:r>
      <w:r w:rsidRPr="00791E41">
        <w:rPr>
          <w:sz w:val="28"/>
          <w:szCs w:val="28"/>
        </w:rPr>
        <w:t>ệ</w:t>
      </w:r>
      <w:r>
        <w:rPr>
          <w:sz w:val="28"/>
          <w:szCs w:val="28"/>
        </w:rPr>
        <w:t>n cha m</w:t>
      </w:r>
      <w:r w:rsidRPr="00791E41">
        <w:rPr>
          <w:sz w:val="28"/>
          <w:szCs w:val="28"/>
        </w:rPr>
        <w:t>ẹ</w:t>
      </w:r>
      <w:r>
        <w:rPr>
          <w:sz w:val="28"/>
          <w:szCs w:val="28"/>
        </w:rPr>
        <w:t xml:space="preserve"> h</w:t>
      </w:r>
      <w:r w:rsidRPr="00791E41">
        <w:rPr>
          <w:sz w:val="28"/>
          <w:szCs w:val="28"/>
        </w:rPr>
        <w:t>ọ</w:t>
      </w:r>
      <w:r>
        <w:rPr>
          <w:sz w:val="28"/>
          <w:szCs w:val="28"/>
        </w:rPr>
        <w:t>c sinh c</w:t>
      </w:r>
      <w:r w:rsidRPr="00791E41">
        <w:rPr>
          <w:sz w:val="28"/>
          <w:szCs w:val="28"/>
        </w:rPr>
        <w:t>ủ</w:t>
      </w:r>
      <w:r>
        <w:rPr>
          <w:sz w:val="28"/>
          <w:szCs w:val="28"/>
        </w:rPr>
        <w:t>ng c</w:t>
      </w:r>
      <w:r w:rsidRPr="00791E41">
        <w:rPr>
          <w:sz w:val="28"/>
          <w:szCs w:val="28"/>
        </w:rPr>
        <w:t>ố</w:t>
      </w:r>
      <w:r>
        <w:rPr>
          <w:sz w:val="28"/>
          <w:szCs w:val="28"/>
        </w:rPr>
        <w:t xml:space="preserve"> cho c</w:t>
      </w:r>
      <w:r w:rsidRPr="00791E41">
        <w:rPr>
          <w:sz w:val="28"/>
          <w:szCs w:val="28"/>
        </w:rPr>
        <w:t>ô</w:t>
      </w:r>
      <w:r>
        <w:rPr>
          <w:sz w:val="28"/>
          <w:szCs w:val="28"/>
        </w:rPr>
        <w:t>ng t</w:t>
      </w:r>
      <w:r w:rsidRPr="00791E41">
        <w:rPr>
          <w:sz w:val="28"/>
          <w:szCs w:val="28"/>
        </w:rPr>
        <w:t>á</w:t>
      </w:r>
      <w:r>
        <w:rPr>
          <w:sz w:val="28"/>
          <w:szCs w:val="28"/>
        </w:rPr>
        <w:t>c khuy</w:t>
      </w:r>
      <w:r w:rsidRPr="00791E41">
        <w:rPr>
          <w:sz w:val="28"/>
          <w:szCs w:val="28"/>
        </w:rPr>
        <w:t>ế</w:t>
      </w:r>
      <w:r>
        <w:rPr>
          <w:sz w:val="28"/>
          <w:szCs w:val="28"/>
        </w:rPr>
        <w:t>n h</w:t>
      </w:r>
      <w:r w:rsidRPr="00791E41">
        <w:rPr>
          <w:sz w:val="28"/>
          <w:szCs w:val="28"/>
        </w:rPr>
        <w:t>ọ</w:t>
      </w:r>
      <w:r>
        <w:rPr>
          <w:sz w:val="28"/>
          <w:szCs w:val="28"/>
        </w:rPr>
        <w:t>c, khuy</w:t>
      </w:r>
      <w:r w:rsidRPr="00791E41">
        <w:rPr>
          <w:sz w:val="28"/>
          <w:szCs w:val="28"/>
        </w:rPr>
        <w:t>ế</w:t>
      </w:r>
      <w:r>
        <w:rPr>
          <w:sz w:val="28"/>
          <w:szCs w:val="28"/>
        </w:rPr>
        <w:t>n t</w:t>
      </w:r>
      <w:r w:rsidRPr="00791E41">
        <w:rPr>
          <w:sz w:val="28"/>
          <w:szCs w:val="28"/>
        </w:rPr>
        <w:t>ài</w:t>
      </w:r>
      <w:r>
        <w:rPr>
          <w:sz w:val="28"/>
          <w:szCs w:val="28"/>
        </w:rPr>
        <w:t>.</w:t>
      </w:r>
    </w:p>
    <w:p w:rsidR="00940F6C" w:rsidRPr="006C07EE" w:rsidRDefault="00940F6C" w:rsidP="00940F6C">
      <w:pPr>
        <w:spacing w:before="120" w:after="120" w:line="320" w:lineRule="exact"/>
        <w:ind w:firstLine="720"/>
        <w:jc w:val="both"/>
        <w:rPr>
          <w:b/>
          <w:sz w:val="28"/>
          <w:szCs w:val="28"/>
        </w:rPr>
      </w:pPr>
      <w:r>
        <w:rPr>
          <w:b/>
          <w:sz w:val="28"/>
          <w:szCs w:val="28"/>
        </w:rPr>
        <w:t>5.</w:t>
      </w:r>
      <w:r w:rsidRPr="006C07EE">
        <w:rPr>
          <w:b/>
          <w:sz w:val="28"/>
          <w:szCs w:val="28"/>
        </w:rPr>
        <w:t xml:space="preserve"> </w:t>
      </w:r>
      <w:r>
        <w:rPr>
          <w:b/>
          <w:sz w:val="28"/>
          <w:szCs w:val="28"/>
        </w:rPr>
        <w:t>Đề xuất v</w:t>
      </w:r>
      <w:r w:rsidRPr="00E52C7F">
        <w:rPr>
          <w:b/>
          <w:sz w:val="28"/>
          <w:szCs w:val="28"/>
        </w:rPr>
        <w:t>à</w:t>
      </w:r>
      <w:r w:rsidRPr="006C07EE">
        <w:rPr>
          <w:b/>
          <w:sz w:val="28"/>
          <w:szCs w:val="28"/>
        </w:rPr>
        <w:t xml:space="preserve"> kiến nghị </w:t>
      </w:r>
    </w:p>
    <w:p w:rsidR="00940F6C" w:rsidRDefault="008A1E76" w:rsidP="00940F6C">
      <w:pPr>
        <w:spacing w:before="120" w:after="120" w:line="320" w:lineRule="exact"/>
        <w:ind w:firstLine="720"/>
        <w:jc w:val="both"/>
        <w:rPr>
          <w:sz w:val="28"/>
          <w:szCs w:val="28"/>
        </w:rPr>
      </w:pPr>
      <w:r>
        <w:rPr>
          <w:sz w:val="28"/>
          <w:szCs w:val="28"/>
        </w:rPr>
        <w:t xml:space="preserve">- </w:t>
      </w:r>
      <w:r w:rsidR="00940F6C" w:rsidRPr="00791E41">
        <w:rPr>
          <w:sz w:val="28"/>
          <w:szCs w:val="28"/>
        </w:rPr>
        <w:t>Để</w:t>
      </w:r>
      <w:r w:rsidR="00940F6C">
        <w:rPr>
          <w:sz w:val="28"/>
          <w:szCs w:val="28"/>
        </w:rPr>
        <w:t xml:space="preserve"> th</w:t>
      </w:r>
      <w:r w:rsidR="00940F6C" w:rsidRPr="00791E41">
        <w:rPr>
          <w:sz w:val="28"/>
          <w:szCs w:val="28"/>
        </w:rPr>
        <w:t>ự</w:t>
      </w:r>
      <w:r w:rsidR="00940F6C">
        <w:rPr>
          <w:sz w:val="28"/>
          <w:szCs w:val="28"/>
        </w:rPr>
        <w:t>c hi</w:t>
      </w:r>
      <w:r w:rsidR="00940F6C" w:rsidRPr="00791E41">
        <w:rPr>
          <w:sz w:val="28"/>
          <w:szCs w:val="28"/>
        </w:rPr>
        <w:t>ệ</w:t>
      </w:r>
      <w:r w:rsidR="00940F6C">
        <w:rPr>
          <w:sz w:val="28"/>
          <w:szCs w:val="28"/>
        </w:rPr>
        <w:t>n c</w:t>
      </w:r>
      <w:r w:rsidR="00940F6C" w:rsidRPr="00791E41">
        <w:rPr>
          <w:sz w:val="28"/>
          <w:szCs w:val="28"/>
        </w:rPr>
        <w:t>ó</w:t>
      </w:r>
      <w:r w:rsidR="00940F6C">
        <w:rPr>
          <w:sz w:val="28"/>
          <w:szCs w:val="28"/>
        </w:rPr>
        <w:t xml:space="preserve"> hi</w:t>
      </w:r>
      <w:r w:rsidR="00940F6C" w:rsidRPr="00791E41">
        <w:rPr>
          <w:sz w:val="28"/>
          <w:szCs w:val="28"/>
        </w:rPr>
        <w:t>ệ</w:t>
      </w:r>
      <w:r w:rsidR="00940F6C">
        <w:rPr>
          <w:sz w:val="28"/>
          <w:szCs w:val="28"/>
        </w:rPr>
        <w:t>u qu</w:t>
      </w:r>
      <w:r w:rsidR="00940F6C" w:rsidRPr="00791E41">
        <w:rPr>
          <w:sz w:val="28"/>
          <w:szCs w:val="28"/>
        </w:rPr>
        <w:t>ả</w:t>
      </w:r>
      <w:r w:rsidR="00940F6C">
        <w:rPr>
          <w:sz w:val="28"/>
          <w:szCs w:val="28"/>
        </w:rPr>
        <w:t xml:space="preserve"> h</w:t>
      </w:r>
      <w:r w:rsidR="00940F6C" w:rsidRPr="00791E41">
        <w:rPr>
          <w:sz w:val="28"/>
          <w:szCs w:val="28"/>
        </w:rPr>
        <w:t>ơ</w:t>
      </w:r>
      <w:r w:rsidR="00940F6C">
        <w:rPr>
          <w:sz w:val="28"/>
          <w:szCs w:val="28"/>
        </w:rPr>
        <w:t>n ng</w:t>
      </w:r>
      <w:r w:rsidR="00940F6C" w:rsidRPr="00791E41">
        <w:rPr>
          <w:sz w:val="28"/>
          <w:szCs w:val="28"/>
        </w:rPr>
        <w:t>ày</w:t>
      </w:r>
      <w:r w:rsidR="00940F6C">
        <w:rPr>
          <w:sz w:val="28"/>
          <w:szCs w:val="28"/>
        </w:rPr>
        <w:t xml:space="preserve"> c</w:t>
      </w:r>
      <w:r w:rsidR="00940F6C" w:rsidRPr="00791E41">
        <w:rPr>
          <w:sz w:val="28"/>
          <w:szCs w:val="28"/>
        </w:rPr>
        <w:t>àn</w:t>
      </w:r>
      <w:r w:rsidR="00940F6C">
        <w:rPr>
          <w:sz w:val="28"/>
          <w:szCs w:val="28"/>
        </w:rPr>
        <w:t xml:space="preserve">g </w:t>
      </w:r>
      <w:r w:rsidR="00940F6C" w:rsidRPr="00791E41">
        <w:rPr>
          <w:sz w:val="28"/>
          <w:szCs w:val="28"/>
        </w:rPr>
        <w:t>đ</w:t>
      </w:r>
      <w:r w:rsidR="00940F6C">
        <w:rPr>
          <w:sz w:val="28"/>
          <w:szCs w:val="28"/>
        </w:rPr>
        <w:t>i v</w:t>
      </w:r>
      <w:r w:rsidR="00940F6C" w:rsidRPr="00791E41">
        <w:rPr>
          <w:sz w:val="28"/>
          <w:szCs w:val="28"/>
        </w:rPr>
        <w:t>ào</w:t>
      </w:r>
      <w:r w:rsidR="00940F6C">
        <w:rPr>
          <w:sz w:val="28"/>
          <w:szCs w:val="28"/>
        </w:rPr>
        <w:t xml:space="preserve"> t</w:t>
      </w:r>
      <w:r w:rsidR="00940F6C" w:rsidRPr="00791E41">
        <w:rPr>
          <w:sz w:val="28"/>
          <w:szCs w:val="28"/>
        </w:rPr>
        <w:t>ín</w:t>
      </w:r>
      <w:r w:rsidR="00940F6C">
        <w:rPr>
          <w:sz w:val="28"/>
          <w:szCs w:val="28"/>
        </w:rPr>
        <w:t>h chuy</w:t>
      </w:r>
      <w:r w:rsidR="00940F6C" w:rsidRPr="00791E41">
        <w:rPr>
          <w:sz w:val="28"/>
          <w:szCs w:val="28"/>
        </w:rPr>
        <w:t>ê</w:t>
      </w:r>
      <w:r w:rsidR="00940F6C">
        <w:rPr>
          <w:sz w:val="28"/>
          <w:szCs w:val="28"/>
        </w:rPr>
        <w:t>n m</w:t>
      </w:r>
      <w:r w:rsidR="00940F6C" w:rsidRPr="00791E41">
        <w:rPr>
          <w:sz w:val="28"/>
          <w:szCs w:val="28"/>
        </w:rPr>
        <w:t>ô</w:t>
      </w:r>
      <w:r w:rsidR="00940F6C">
        <w:rPr>
          <w:sz w:val="28"/>
          <w:szCs w:val="28"/>
        </w:rPr>
        <w:t>n v</w:t>
      </w:r>
      <w:r w:rsidR="00940F6C" w:rsidRPr="00791E41">
        <w:rPr>
          <w:sz w:val="28"/>
          <w:szCs w:val="28"/>
        </w:rPr>
        <w:t>à</w:t>
      </w:r>
      <w:r w:rsidR="00940F6C">
        <w:rPr>
          <w:sz w:val="28"/>
          <w:szCs w:val="28"/>
        </w:rPr>
        <w:t xml:space="preserve"> chi</w:t>
      </w:r>
      <w:r w:rsidR="00940F6C" w:rsidRPr="00791E41">
        <w:rPr>
          <w:sz w:val="28"/>
          <w:szCs w:val="28"/>
        </w:rPr>
        <w:t>ề</w:t>
      </w:r>
      <w:r w:rsidR="00940F6C">
        <w:rPr>
          <w:sz w:val="28"/>
          <w:szCs w:val="28"/>
        </w:rPr>
        <w:t>u s</w:t>
      </w:r>
      <w:r w:rsidR="00940F6C" w:rsidRPr="00791E41">
        <w:rPr>
          <w:sz w:val="28"/>
          <w:szCs w:val="28"/>
        </w:rPr>
        <w:t>â</w:t>
      </w:r>
      <w:r w:rsidR="00940F6C">
        <w:rPr>
          <w:sz w:val="28"/>
          <w:szCs w:val="28"/>
        </w:rPr>
        <w:t>u, chi h</w:t>
      </w:r>
      <w:r w:rsidR="00940F6C" w:rsidRPr="00791E41">
        <w:rPr>
          <w:sz w:val="28"/>
          <w:szCs w:val="28"/>
        </w:rPr>
        <w:t>ộ</w:t>
      </w:r>
      <w:r w:rsidR="00940F6C">
        <w:rPr>
          <w:sz w:val="28"/>
          <w:szCs w:val="28"/>
        </w:rPr>
        <w:t>i khuy</w:t>
      </w:r>
      <w:r w:rsidR="00940F6C" w:rsidRPr="00791E41">
        <w:rPr>
          <w:sz w:val="28"/>
          <w:szCs w:val="28"/>
        </w:rPr>
        <w:t>ế</w:t>
      </w:r>
      <w:r w:rsidR="00940F6C">
        <w:rPr>
          <w:sz w:val="28"/>
          <w:szCs w:val="28"/>
        </w:rPr>
        <w:t>n h</w:t>
      </w:r>
      <w:r w:rsidR="00940F6C" w:rsidRPr="00791E41">
        <w:rPr>
          <w:sz w:val="28"/>
          <w:szCs w:val="28"/>
        </w:rPr>
        <w:t>ọ</w:t>
      </w:r>
      <w:r w:rsidR="00940F6C">
        <w:rPr>
          <w:sz w:val="28"/>
          <w:szCs w:val="28"/>
        </w:rPr>
        <w:t>c c</w:t>
      </w:r>
      <w:r w:rsidR="00940F6C" w:rsidRPr="00791E41">
        <w:rPr>
          <w:sz w:val="28"/>
          <w:szCs w:val="28"/>
        </w:rPr>
        <w:t>ũ</w:t>
      </w:r>
      <w:r w:rsidR="00940F6C">
        <w:rPr>
          <w:sz w:val="28"/>
          <w:szCs w:val="28"/>
        </w:rPr>
        <w:t>ng nh</w:t>
      </w:r>
      <w:r w:rsidR="00940F6C" w:rsidRPr="00791E41">
        <w:rPr>
          <w:sz w:val="28"/>
          <w:szCs w:val="28"/>
        </w:rPr>
        <w:t>ư</w:t>
      </w:r>
      <w:r w:rsidR="00940F6C">
        <w:rPr>
          <w:sz w:val="28"/>
          <w:szCs w:val="28"/>
        </w:rPr>
        <w:t xml:space="preserve"> Trung t</w:t>
      </w:r>
      <w:r w:rsidR="00940F6C" w:rsidRPr="00791E41">
        <w:rPr>
          <w:sz w:val="28"/>
          <w:szCs w:val="28"/>
        </w:rPr>
        <w:t>â</w:t>
      </w:r>
      <w:r w:rsidR="00940F6C">
        <w:rPr>
          <w:sz w:val="28"/>
          <w:szCs w:val="28"/>
        </w:rPr>
        <w:t>m h</w:t>
      </w:r>
      <w:r w:rsidR="00940F6C" w:rsidRPr="00791E41">
        <w:rPr>
          <w:sz w:val="28"/>
          <w:szCs w:val="28"/>
        </w:rPr>
        <w:t>ọ</w:t>
      </w:r>
      <w:r w:rsidR="00940F6C">
        <w:rPr>
          <w:sz w:val="28"/>
          <w:szCs w:val="28"/>
        </w:rPr>
        <w:t>c t</w:t>
      </w:r>
      <w:r w:rsidR="00940F6C" w:rsidRPr="00791E41">
        <w:rPr>
          <w:sz w:val="28"/>
          <w:szCs w:val="28"/>
        </w:rPr>
        <w:t>ậ</w:t>
      </w:r>
      <w:r w:rsidR="00940F6C">
        <w:rPr>
          <w:sz w:val="28"/>
          <w:szCs w:val="28"/>
        </w:rPr>
        <w:t>p c</w:t>
      </w:r>
      <w:r w:rsidR="00940F6C" w:rsidRPr="00791E41">
        <w:rPr>
          <w:sz w:val="28"/>
          <w:szCs w:val="28"/>
        </w:rPr>
        <w:t>ộ</w:t>
      </w:r>
      <w:r w:rsidR="00940F6C">
        <w:rPr>
          <w:sz w:val="28"/>
          <w:szCs w:val="28"/>
        </w:rPr>
        <w:t xml:space="preserve">ng </w:t>
      </w:r>
      <w:r w:rsidR="00940F6C" w:rsidRPr="00791E41">
        <w:rPr>
          <w:sz w:val="28"/>
          <w:szCs w:val="28"/>
        </w:rPr>
        <w:t>đồ</w:t>
      </w:r>
      <w:r w:rsidR="00940F6C">
        <w:rPr>
          <w:sz w:val="28"/>
          <w:szCs w:val="28"/>
        </w:rPr>
        <w:t>ng, c</w:t>
      </w:r>
      <w:r w:rsidR="00940F6C" w:rsidRPr="00791E41">
        <w:rPr>
          <w:sz w:val="28"/>
          <w:szCs w:val="28"/>
        </w:rPr>
        <w:t>ầ</w:t>
      </w:r>
      <w:r w:rsidR="00940F6C">
        <w:rPr>
          <w:sz w:val="28"/>
          <w:szCs w:val="28"/>
        </w:rPr>
        <w:t>n b</w:t>
      </w:r>
      <w:r w:rsidR="00940F6C" w:rsidRPr="00791E41">
        <w:rPr>
          <w:sz w:val="28"/>
          <w:szCs w:val="28"/>
        </w:rPr>
        <w:t>ố</w:t>
      </w:r>
      <w:r w:rsidR="00940F6C">
        <w:rPr>
          <w:sz w:val="28"/>
          <w:szCs w:val="28"/>
        </w:rPr>
        <w:t xml:space="preserve"> tr</w:t>
      </w:r>
      <w:r w:rsidR="00940F6C" w:rsidRPr="00791E41">
        <w:rPr>
          <w:sz w:val="28"/>
          <w:szCs w:val="28"/>
        </w:rPr>
        <w:t>í</w:t>
      </w:r>
      <w:r w:rsidR="00940F6C">
        <w:rPr>
          <w:sz w:val="28"/>
          <w:szCs w:val="28"/>
        </w:rPr>
        <w:t xml:space="preserve"> c</w:t>
      </w:r>
      <w:r w:rsidR="00940F6C" w:rsidRPr="00791E41">
        <w:rPr>
          <w:sz w:val="28"/>
          <w:szCs w:val="28"/>
        </w:rPr>
        <w:t>án</w:t>
      </w:r>
      <w:r w:rsidR="00940F6C">
        <w:rPr>
          <w:sz w:val="28"/>
          <w:szCs w:val="28"/>
        </w:rPr>
        <w:t xml:space="preserve"> b</w:t>
      </w:r>
      <w:r w:rsidR="00940F6C" w:rsidRPr="00791E41">
        <w:rPr>
          <w:sz w:val="28"/>
          <w:szCs w:val="28"/>
        </w:rPr>
        <w:t>ộ</w:t>
      </w:r>
      <w:r w:rsidR="00940F6C">
        <w:rPr>
          <w:sz w:val="28"/>
          <w:szCs w:val="28"/>
        </w:rPr>
        <w:t xml:space="preserve"> chuy</w:t>
      </w:r>
      <w:r w:rsidR="00940F6C" w:rsidRPr="00791E41">
        <w:rPr>
          <w:sz w:val="28"/>
          <w:szCs w:val="28"/>
        </w:rPr>
        <w:t>ê</w:t>
      </w:r>
      <w:r w:rsidR="00940F6C">
        <w:rPr>
          <w:sz w:val="28"/>
          <w:szCs w:val="28"/>
        </w:rPr>
        <w:t>n tr</w:t>
      </w:r>
      <w:r w:rsidR="00940F6C" w:rsidRPr="00791E41">
        <w:rPr>
          <w:sz w:val="28"/>
          <w:szCs w:val="28"/>
        </w:rPr>
        <w:t>á</w:t>
      </w:r>
      <w:r w:rsidR="00940F6C">
        <w:rPr>
          <w:sz w:val="28"/>
          <w:szCs w:val="28"/>
        </w:rPr>
        <w:t>ch nh</w:t>
      </w:r>
      <w:r w:rsidR="00940F6C" w:rsidRPr="00791E41">
        <w:rPr>
          <w:sz w:val="28"/>
          <w:szCs w:val="28"/>
        </w:rPr>
        <w:t>ấ</w:t>
      </w:r>
      <w:r w:rsidR="00940F6C">
        <w:rPr>
          <w:sz w:val="28"/>
          <w:szCs w:val="28"/>
        </w:rPr>
        <w:t>t l</w:t>
      </w:r>
      <w:r w:rsidR="00940F6C" w:rsidRPr="00791E41">
        <w:rPr>
          <w:sz w:val="28"/>
          <w:szCs w:val="28"/>
        </w:rPr>
        <w:t>à</w:t>
      </w:r>
      <w:r w:rsidR="00940F6C">
        <w:rPr>
          <w:sz w:val="28"/>
          <w:szCs w:val="28"/>
        </w:rPr>
        <w:t xml:space="preserve"> </w:t>
      </w:r>
      <w:r w:rsidR="00940F6C" w:rsidRPr="00791E41">
        <w:rPr>
          <w:sz w:val="28"/>
          <w:szCs w:val="28"/>
        </w:rPr>
        <w:t>đố</w:t>
      </w:r>
      <w:r w:rsidR="00940F6C">
        <w:rPr>
          <w:sz w:val="28"/>
          <w:szCs w:val="28"/>
        </w:rPr>
        <w:t>i v</w:t>
      </w:r>
      <w:r w:rsidR="00940F6C" w:rsidRPr="00791E41">
        <w:rPr>
          <w:sz w:val="28"/>
          <w:szCs w:val="28"/>
        </w:rPr>
        <w:t>ới</w:t>
      </w:r>
      <w:r w:rsidR="00940F6C">
        <w:rPr>
          <w:sz w:val="28"/>
          <w:szCs w:val="28"/>
        </w:rPr>
        <w:t xml:space="preserve"> Trung t</w:t>
      </w:r>
      <w:r w:rsidR="00940F6C" w:rsidRPr="00791E41">
        <w:rPr>
          <w:sz w:val="28"/>
          <w:szCs w:val="28"/>
        </w:rPr>
        <w:t>â</w:t>
      </w:r>
      <w:r w:rsidR="00940F6C">
        <w:rPr>
          <w:sz w:val="28"/>
          <w:szCs w:val="28"/>
        </w:rPr>
        <w:t>m h</w:t>
      </w:r>
      <w:r w:rsidR="00940F6C" w:rsidRPr="00791E41">
        <w:rPr>
          <w:sz w:val="28"/>
          <w:szCs w:val="28"/>
        </w:rPr>
        <w:t>ọ</w:t>
      </w:r>
      <w:r w:rsidR="00940F6C">
        <w:rPr>
          <w:sz w:val="28"/>
          <w:szCs w:val="28"/>
        </w:rPr>
        <w:t>c t</w:t>
      </w:r>
      <w:r w:rsidR="00940F6C" w:rsidRPr="00791E41">
        <w:rPr>
          <w:sz w:val="28"/>
          <w:szCs w:val="28"/>
        </w:rPr>
        <w:t>ậ</w:t>
      </w:r>
      <w:r w:rsidR="00940F6C">
        <w:rPr>
          <w:sz w:val="28"/>
          <w:szCs w:val="28"/>
        </w:rPr>
        <w:t>p c</w:t>
      </w:r>
      <w:r w:rsidR="00940F6C" w:rsidRPr="00791E41">
        <w:rPr>
          <w:sz w:val="28"/>
          <w:szCs w:val="28"/>
        </w:rPr>
        <w:t>ộ</w:t>
      </w:r>
      <w:r w:rsidR="00940F6C">
        <w:rPr>
          <w:sz w:val="28"/>
          <w:szCs w:val="28"/>
        </w:rPr>
        <w:t xml:space="preserve">ng </w:t>
      </w:r>
      <w:r w:rsidR="00940F6C" w:rsidRPr="00791E41">
        <w:rPr>
          <w:sz w:val="28"/>
          <w:szCs w:val="28"/>
        </w:rPr>
        <w:t>đồ</w:t>
      </w:r>
      <w:r w:rsidR="00940F6C">
        <w:rPr>
          <w:sz w:val="28"/>
          <w:szCs w:val="28"/>
        </w:rPr>
        <w:t>ng.</w:t>
      </w:r>
    </w:p>
    <w:p w:rsidR="00940F6C" w:rsidRDefault="008A1E76" w:rsidP="00940F6C">
      <w:pPr>
        <w:spacing w:before="120" w:after="120" w:line="320" w:lineRule="exact"/>
        <w:ind w:firstLine="720"/>
        <w:jc w:val="both"/>
        <w:rPr>
          <w:sz w:val="28"/>
          <w:szCs w:val="28"/>
        </w:rPr>
      </w:pPr>
      <w:r>
        <w:rPr>
          <w:sz w:val="28"/>
          <w:szCs w:val="28"/>
        </w:rPr>
        <w:t xml:space="preserve">- </w:t>
      </w:r>
      <w:r w:rsidR="00940F6C">
        <w:rPr>
          <w:sz w:val="28"/>
          <w:szCs w:val="28"/>
        </w:rPr>
        <w:t>C</w:t>
      </w:r>
      <w:r w:rsidR="00940F6C" w:rsidRPr="00791E41">
        <w:rPr>
          <w:sz w:val="28"/>
          <w:szCs w:val="28"/>
        </w:rPr>
        <w:t>ó</w:t>
      </w:r>
      <w:r w:rsidR="00940F6C">
        <w:rPr>
          <w:sz w:val="28"/>
          <w:szCs w:val="28"/>
        </w:rPr>
        <w:t xml:space="preserve"> ch</w:t>
      </w:r>
      <w:r w:rsidR="00940F6C" w:rsidRPr="00791E41">
        <w:rPr>
          <w:sz w:val="28"/>
          <w:szCs w:val="28"/>
        </w:rPr>
        <w:t>ế</w:t>
      </w:r>
      <w:r w:rsidR="00940F6C">
        <w:rPr>
          <w:sz w:val="28"/>
          <w:szCs w:val="28"/>
        </w:rPr>
        <w:t xml:space="preserve"> </w:t>
      </w:r>
      <w:r w:rsidR="00940F6C" w:rsidRPr="00791E41">
        <w:rPr>
          <w:sz w:val="28"/>
          <w:szCs w:val="28"/>
        </w:rPr>
        <w:t>độ</w:t>
      </w:r>
      <w:r w:rsidR="00940F6C">
        <w:rPr>
          <w:sz w:val="28"/>
          <w:szCs w:val="28"/>
        </w:rPr>
        <w:t xml:space="preserve"> ph</w:t>
      </w:r>
      <w:r w:rsidR="00940F6C" w:rsidRPr="00791E41">
        <w:rPr>
          <w:sz w:val="28"/>
          <w:szCs w:val="28"/>
        </w:rPr>
        <w:t>ù</w:t>
      </w:r>
      <w:r w:rsidR="00940F6C">
        <w:rPr>
          <w:sz w:val="28"/>
          <w:szCs w:val="28"/>
        </w:rPr>
        <w:t xml:space="preserve"> h</w:t>
      </w:r>
      <w:r w:rsidR="00940F6C" w:rsidRPr="00791E41">
        <w:rPr>
          <w:sz w:val="28"/>
          <w:szCs w:val="28"/>
        </w:rPr>
        <w:t>ợ</w:t>
      </w:r>
      <w:r w:rsidR="00940F6C">
        <w:rPr>
          <w:sz w:val="28"/>
          <w:szCs w:val="28"/>
        </w:rPr>
        <w:t>p h</w:t>
      </w:r>
      <w:r w:rsidR="00940F6C" w:rsidRPr="00791E41">
        <w:rPr>
          <w:sz w:val="28"/>
          <w:szCs w:val="28"/>
        </w:rPr>
        <w:t>ơ</w:t>
      </w:r>
      <w:r w:rsidR="00940F6C">
        <w:rPr>
          <w:sz w:val="28"/>
          <w:szCs w:val="28"/>
        </w:rPr>
        <w:t xml:space="preserve">n </w:t>
      </w:r>
      <w:r w:rsidR="00940F6C" w:rsidRPr="00791E41">
        <w:rPr>
          <w:sz w:val="28"/>
          <w:szCs w:val="28"/>
        </w:rPr>
        <w:t>để</w:t>
      </w:r>
      <w:r w:rsidR="00940F6C">
        <w:rPr>
          <w:sz w:val="28"/>
          <w:szCs w:val="28"/>
        </w:rPr>
        <w:t xml:space="preserve"> khích l</w:t>
      </w:r>
      <w:r w:rsidR="00940F6C" w:rsidRPr="00791E41">
        <w:rPr>
          <w:sz w:val="28"/>
          <w:szCs w:val="28"/>
        </w:rPr>
        <w:t>ệ</w:t>
      </w:r>
      <w:r w:rsidR="00940F6C">
        <w:rPr>
          <w:sz w:val="28"/>
          <w:szCs w:val="28"/>
        </w:rPr>
        <w:t xml:space="preserve"> tinh th</w:t>
      </w:r>
      <w:r w:rsidR="00940F6C" w:rsidRPr="00791E41">
        <w:rPr>
          <w:sz w:val="28"/>
          <w:szCs w:val="28"/>
        </w:rPr>
        <w:t>ầ</w:t>
      </w:r>
      <w:r w:rsidR="00940F6C">
        <w:rPr>
          <w:sz w:val="28"/>
          <w:szCs w:val="28"/>
        </w:rPr>
        <w:t>n c</w:t>
      </w:r>
      <w:r w:rsidR="00940F6C" w:rsidRPr="00791E41">
        <w:rPr>
          <w:sz w:val="28"/>
          <w:szCs w:val="28"/>
        </w:rPr>
        <w:t>án</w:t>
      </w:r>
      <w:r w:rsidR="00940F6C">
        <w:rPr>
          <w:sz w:val="28"/>
          <w:szCs w:val="28"/>
        </w:rPr>
        <w:t xml:space="preserve"> b</w:t>
      </w:r>
      <w:r w:rsidR="00940F6C" w:rsidRPr="00791E41">
        <w:rPr>
          <w:sz w:val="28"/>
          <w:szCs w:val="28"/>
        </w:rPr>
        <w:t>ộ</w:t>
      </w:r>
      <w:r w:rsidR="00940F6C">
        <w:rPr>
          <w:sz w:val="28"/>
          <w:szCs w:val="28"/>
        </w:rPr>
        <w:t>.</w:t>
      </w:r>
    </w:p>
    <w:p w:rsidR="00940F6C" w:rsidRDefault="008A1E76" w:rsidP="00940F6C">
      <w:pPr>
        <w:spacing w:before="120" w:after="120" w:line="320" w:lineRule="exact"/>
        <w:ind w:firstLine="720"/>
        <w:jc w:val="both"/>
        <w:rPr>
          <w:sz w:val="28"/>
          <w:szCs w:val="28"/>
        </w:rPr>
      </w:pPr>
      <w:r>
        <w:rPr>
          <w:sz w:val="28"/>
          <w:szCs w:val="28"/>
        </w:rPr>
        <w:t xml:space="preserve">- </w:t>
      </w:r>
      <w:r w:rsidR="00940F6C">
        <w:rPr>
          <w:sz w:val="28"/>
          <w:szCs w:val="28"/>
        </w:rPr>
        <w:t>C</w:t>
      </w:r>
      <w:r w:rsidR="00940F6C" w:rsidRPr="00791E41">
        <w:rPr>
          <w:sz w:val="28"/>
          <w:szCs w:val="28"/>
        </w:rPr>
        <w:t>ầ</w:t>
      </w:r>
      <w:r w:rsidR="00940F6C">
        <w:rPr>
          <w:sz w:val="28"/>
          <w:szCs w:val="28"/>
        </w:rPr>
        <w:t>n m</w:t>
      </w:r>
      <w:r w:rsidR="00940F6C" w:rsidRPr="00791E41">
        <w:rPr>
          <w:sz w:val="28"/>
          <w:szCs w:val="28"/>
        </w:rPr>
        <w:t>ở</w:t>
      </w:r>
      <w:r w:rsidR="00940F6C">
        <w:rPr>
          <w:sz w:val="28"/>
          <w:szCs w:val="28"/>
        </w:rPr>
        <w:t xml:space="preserve"> l</w:t>
      </w:r>
      <w:r w:rsidR="00940F6C" w:rsidRPr="00791E41">
        <w:rPr>
          <w:sz w:val="28"/>
          <w:szCs w:val="28"/>
        </w:rPr>
        <w:t>ớ</w:t>
      </w:r>
      <w:r w:rsidR="00940F6C">
        <w:rPr>
          <w:sz w:val="28"/>
          <w:szCs w:val="28"/>
        </w:rPr>
        <w:t>p t</w:t>
      </w:r>
      <w:r w:rsidR="00940F6C" w:rsidRPr="00791E41">
        <w:rPr>
          <w:sz w:val="28"/>
          <w:szCs w:val="28"/>
        </w:rPr>
        <w:t>ậ</w:t>
      </w:r>
      <w:r w:rsidR="00940F6C">
        <w:rPr>
          <w:sz w:val="28"/>
          <w:szCs w:val="28"/>
        </w:rPr>
        <w:t>p hu</w:t>
      </w:r>
      <w:r w:rsidR="00940F6C" w:rsidRPr="00791E41">
        <w:rPr>
          <w:sz w:val="28"/>
          <w:szCs w:val="28"/>
        </w:rPr>
        <w:t>ấ</w:t>
      </w:r>
      <w:r w:rsidR="00940F6C">
        <w:rPr>
          <w:sz w:val="28"/>
          <w:szCs w:val="28"/>
        </w:rPr>
        <w:t>n cho Ban gi</w:t>
      </w:r>
      <w:r w:rsidR="00940F6C" w:rsidRPr="00791E41">
        <w:rPr>
          <w:sz w:val="28"/>
          <w:szCs w:val="28"/>
        </w:rPr>
        <w:t>á</w:t>
      </w:r>
      <w:r w:rsidR="00940F6C">
        <w:rPr>
          <w:sz w:val="28"/>
          <w:szCs w:val="28"/>
        </w:rPr>
        <w:t xml:space="preserve">m </w:t>
      </w:r>
      <w:r w:rsidR="00940F6C" w:rsidRPr="00791E41">
        <w:rPr>
          <w:sz w:val="28"/>
          <w:szCs w:val="28"/>
        </w:rPr>
        <w:t>đố</w:t>
      </w:r>
      <w:r w:rsidR="00940F6C">
        <w:rPr>
          <w:sz w:val="28"/>
          <w:szCs w:val="28"/>
        </w:rPr>
        <w:t>c h</w:t>
      </w:r>
      <w:r w:rsidR="00940F6C" w:rsidRPr="00791E41">
        <w:rPr>
          <w:sz w:val="28"/>
          <w:szCs w:val="28"/>
        </w:rPr>
        <w:t>ọ</w:t>
      </w:r>
      <w:r w:rsidR="00940F6C">
        <w:rPr>
          <w:sz w:val="28"/>
          <w:szCs w:val="28"/>
        </w:rPr>
        <w:t>c t</w:t>
      </w:r>
      <w:r w:rsidR="00940F6C" w:rsidRPr="00791E41">
        <w:rPr>
          <w:sz w:val="28"/>
          <w:szCs w:val="28"/>
        </w:rPr>
        <w:t>ậ</w:t>
      </w:r>
      <w:r w:rsidR="00940F6C">
        <w:rPr>
          <w:sz w:val="28"/>
          <w:szCs w:val="28"/>
        </w:rPr>
        <w:t>p c</w:t>
      </w:r>
      <w:r w:rsidR="00940F6C" w:rsidRPr="00791E41">
        <w:rPr>
          <w:sz w:val="28"/>
          <w:szCs w:val="28"/>
        </w:rPr>
        <w:t>ộ</w:t>
      </w:r>
      <w:r w:rsidR="00940F6C">
        <w:rPr>
          <w:sz w:val="28"/>
          <w:szCs w:val="28"/>
        </w:rPr>
        <w:t xml:space="preserve">ng </w:t>
      </w:r>
      <w:r w:rsidR="00940F6C" w:rsidRPr="00791E41">
        <w:rPr>
          <w:sz w:val="28"/>
          <w:szCs w:val="28"/>
        </w:rPr>
        <w:t>đồ</w:t>
      </w:r>
      <w:r w:rsidR="00940F6C">
        <w:rPr>
          <w:sz w:val="28"/>
          <w:szCs w:val="28"/>
        </w:rPr>
        <w:t>ng v</w:t>
      </w:r>
      <w:r w:rsidR="00940F6C" w:rsidRPr="00791E41">
        <w:rPr>
          <w:sz w:val="28"/>
          <w:szCs w:val="28"/>
        </w:rPr>
        <w:t>à</w:t>
      </w:r>
      <w:r w:rsidR="00940F6C">
        <w:rPr>
          <w:sz w:val="28"/>
          <w:szCs w:val="28"/>
        </w:rPr>
        <w:t xml:space="preserve"> c</w:t>
      </w:r>
      <w:r w:rsidR="00940F6C" w:rsidRPr="00791E41">
        <w:rPr>
          <w:sz w:val="28"/>
          <w:szCs w:val="28"/>
        </w:rPr>
        <w:t>ó</w:t>
      </w:r>
      <w:r w:rsidR="00940F6C">
        <w:rPr>
          <w:sz w:val="28"/>
          <w:szCs w:val="28"/>
        </w:rPr>
        <w:t xml:space="preserve"> m</w:t>
      </w:r>
      <w:r w:rsidR="00940F6C" w:rsidRPr="00791E41">
        <w:rPr>
          <w:sz w:val="28"/>
          <w:szCs w:val="28"/>
        </w:rPr>
        <w:t>ô</w:t>
      </w:r>
      <w:r w:rsidR="00940F6C">
        <w:rPr>
          <w:sz w:val="28"/>
          <w:szCs w:val="28"/>
        </w:rPr>
        <w:t xml:space="preserve"> h</w:t>
      </w:r>
      <w:r w:rsidR="00940F6C" w:rsidRPr="00791E41">
        <w:rPr>
          <w:sz w:val="28"/>
          <w:szCs w:val="28"/>
        </w:rPr>
        <w:t>ì</w:t>
      </w:r>
      <w:r w:rsidR="00940F6C">
        <w:rPr>
          <w:sz w:val="28"/>
          <w:szCs w:val="28"/>
        </w:rPr>
        <w:t>nh ho</w:t>
      </w:r>
      <w:r w:rsidR="00940F6C" w:rsidRPr="00791E41">
        <w:rPr>
          <w:sz w:val="28"/>
          <w:szCs w:val="28"/>
        </w:rPr>
        <w:t>ạ</w:t>
      </w:r>
      <w:r w:rsidR="00940F6C">
        <w:rPr>
          <w:sz w:val="28"/>
          <w:szCs w:val="28"/>
        </w:rPr>
        <w:t xml:space="preserve">t </w:t>
      </w:r>
      <w:r w:rsidR="00940F6C" w:rsidRPr="00791E41">
        <w:rPr>
          <w:sz w:val="28"/>
          <w:szCs w:val="28"/>
        </w:rPr>
        <w:t>độ</w:t>
      </w:r>
      <w:r w:rsidR="00940F6C">
        <w:rPr>
          <w:sz w:val="28"/>
          <w:szCs w:val="28"/>
        </w:rPr>
        <w:t>ng c</w:t>
      </w:r>
      <w:r w:rsidR="00940F6C" w:rsidRPr="00791E41">
        <w:rPr>
          <w:sz w:val="28"/>
          <w:szCs w:val="28"/>
        </w:rPr>
        <w:t>ó</w:t>
      </w:r>
      <w:r w:rsidR="00940F6C">
        <w:rPr>
          <w:sz w:val="28"/>
          <w:szCs w:val="28"/>
        </w:rPr>
        <w:t xml:space="preserve"> hi</w:t>
      </w:r>
      <w:r w:rsidR="00940F6C" w:rsidRPr="00791E41">
        <w:rPr>
          <w:sz w:val="28"/>
          <w:szCs w:val="28"/>
        </w:rPr>
        <w:t>ệ</w:t>
      </w:r>
      <w:r w:rsidR="00940F6C">
        <w:rPr>
          <w:sz w:val="28"/>
          <w:szCs w:val="28"/>
        </w:rPr>
        <w:t>u qu</w:t>
      </w:r>
      <w:r w:rsidR="00940F6C" w:rsidRPr="00791E41">
        <w:rPr>
          <w:sz w:val="28"/>
          <w:szCs w:val="28"/>
        </w:rPr>
        <w:t>ả</w:t>
      </w:r>
      <w:r w:rsidR="00940F6C">
        <w:rPr>
          <w:sz w:val="28"/>
          <w:szCs w:val="28"/>
        </w:rPr>
        <w:t xml:space="preserve"> </w:t>
      </w:r>
      <w:r w:rsidR="00940F6C" w:rsidRPr="00791E41">
        <w:rPr>
          <w:sz w:val="28"/>
          <w:szCs w:val="28"/>
        </w:rPr>
        <w:t>để</w:t>
      </w:r>
      <w:r w:rsidR="00940F6C">
        <w:rPr>
          <w:sz w:val="28"/>
          <w:szCs w:val="28"/>
        </w:rPr>
        <w:t xml:space="preserve"> tham quan h</w:t>
      </w:r>
      <w:r w:rsidR="00940F6C" w:rsidRPr="00791E41">
        <w:rPr>
          <w:sz w:val="28"/>
          <w:szCs w:val="28"/>
        </w:rPr>
        <w:t>ọ</w:t>
      </w:r>
      <w:r w:rsidR="00940F6C">
        <w:rPr>
          <w:sz w:val="28"/>
          <w:szCs w:val="28"/>
        </w:rPr>
        <w:t>c h</w:t>
      </w:r>
      <w:r w:rsidR="00940F6C" w:rsidRPr="00791E41">
        <w:rPr>
          <w:sz w:val="28"/>
          <w:szCs w:val="28"/>
        </w:rPr>
        <w:t>ỏi</w:t>
      </w:r>
      <w:r w:rsidR="00940F6C">
        <w:rPr>
          <w:sz w:val="28"/>
          <w:szCs w:val="28"/>
        </w:rPr>
        <w:t xml:space="preserve"> kinh nghi</w:t>
      </w:r>
      <w:r w:rsidR="00940F6C" w:rsidRPr="00791E41">
        <w:rPr>
          <w:sz w:val="28"/>
          <w:szCs w:val="28"/>
        </w:rPr>
        <w:t>ệ</w:t>
      </w:r>
      <w:r w:rsidR="00940F6C">
        <w:rPr>
          <w:sz w:val="28"/>
          <w:szCs w:val="28"/>
        </w:rPr>
        <w:t>m.</w:t>
      </w:r>
    </w:p>
    <w:p w:rsidR="00940F6C" w:rsidRDefault="00940F6C" w:rsidP="00940F6C">
      <w:pPr>
        <w:spacing w:before="120" w:after="120" w:line="320" w:lineRule="exact"/>
        <w:ind w:firstLine="720"/>
        <w:jc w:val="both"/>
        <w:rPr>
          <w:sz w:val="28"/>
          <w:szCs w:val="28"/>
        </w:rPr>
      </w:pPr>
    </w:p>
    <w:tbl>
      <w:tblPr>
        <w:tblW w:w="0" w:type="auto"/>
        <w:tblLook w:val="04A0" w:firstRow="1" w:lastRow="0" w:firstColumn="1" w:lastColumn="0" w:noHBand="0" w:noVBand="1"/>
      </w:tblPr>
      <w:tblGrid>
        <w:gridCol w:w="4499"/>
        <w:gridCol w:w="4505"/>
      </w:tblGrid>
      <w:tr w:rsidR="00940F6C" w:rsidRPr="0054544C" w:rsidTr="00273CC6">
        <w:tc>
          <w:tcPr>
            <w:tcW w:w="4698" w:type="dxa"/>
          </w:tcPr>
          <w:p w:rsidR="00940F6C" w:rsidRPr="0054544C" w:rsidRDefault="00940F6C" w:rsidP="008A1E76">
            <w:pPr>
              <w:rPr>
                <w:b/>
                <w:sz w:val="28"/>
                <w:szCs w:val="28"/>
              </w:rPr>
            </w:pPr>
            <w:r w:rsidRPr="0054544C">
              <w:rPr>
                <w:b/>
                <w:i/>
                <w:u w:val="single"/>
              </w:rPr>
              <w:t>Nơi nhận</w:t>
            </w:r>
            <w:r w:rsidRPr="0054544C">
              <w:rPr>
                <w:b/>
              </w:rPr>
              <w:t>:</w:t>
            </w:r>
            <w:r w:rsidRPr="0054544C">
              <w:rPr>
                <w:b/>
                <w:i/>
                <w:sz w:val="28"/>
                <w:szCs w:val="28"/>
              </w:rPr>
              <w:t xml:space="preserve"> </w:t>
            </w:r>
            <w:r w:rsidRPr="0054544C">
              <w:rPr>
                <w:b/>
                <w:i/>
                <w:sz w:val="28"/>
                <w:szCs w:val="28"/>
              </w:rPr>
              <w:tab/>
            </w:r>
            <w:r w:rsidR="008A1E76">
              <w:rPr>
                <w:sz w:val="28"/>
                <w:szCs w:val="28"/>
              </w:rPr>
              <w:tab/>
            </w:r>
            <w:r w:rsidR="008A1E76">
              <w:rPr>
                <w:sz w:val="28"/>
                <w:szCs w:val="28"/>
              </w:rPr>
              <w:tab/>
            </w:r>
            <w:r w:rsidR="008A1E76">
              <w:rPr>
                <w:sz w:val="28"/>
                <w:szCs w:val="28"/>
              </w:rPr>
              <w:tab/>
            </w:r>
          </w:p>
          <w:p w:rsidR="00940F6C" w:rsidRPr="0054544C" w:rsidRDefault="00940F6C" w:rsidP="008A1E76">
            <w:pPr>
              <w:rPr>
                <w:sz w:val="28"/>
                <w:szCs w:val="28"/>
              </w:rPr>
            </w:pPr>
            <w:r w:rsidRPr="006C07EE">
              <w:t xml:space="preserve">- BTG Huyện uỷ ; </w:t>
            </w:r>
            <w:r w:rsidRPr="0054544C">
              <w:rPr>
                <w:sz w:val="28"/>
                <w:szCs w:val="28"/>
              </w:rPr>
              <w:t xml:space="preserve">                                                      </w:t>
            </w:r>
          </w:p>
          <w:p w:rsidR="00940F6C" w:rsidRPr="006C07EE" w:rsidRDefault="00940F6C" w:rsidP="008A1E76">
            <w:r w:rsidRPr="006C07EE">
              <w:t xml:space="preserve">- Các </w:t>
            </w:r>
            <w:r>
              <w:t>đ/c trong BCH</w:t>
            </w:r>
            <w:r w:rsidRPr="006C07EE">
              <w:t>;</w:t>
            </w:r>
          </w:p>
          <w:p w:rsidR="00940F6C" w:rsidRPr="006C07EE" w:rsidRDefault="006A3852" w:rsidP="008A1E76">
            <w:r>
              <w:t>- Lưu VT.</w:t>
            </w:r>
          </w:p>
          <w:p w:rsidR="00940F6C" w:rsidRPr="0054544C" w:rsidRDefault="00940F6C" w:rsidP="008A1E76">
            <w:pPr>
              <w:jc w:val="both"/>
              <w:rPr>
                <w:sz w:val="28"/>
                <w:szCs w:val="28"/>
              </w:rPr>
            </w:pPr>
          </w:p>
        </w:tc>
        <w:tc>
          <w:tcPr>
            <w:tcW w:w="4698" w:type="dxa"/>
          </w:tcPr>
          <w:p w:rsidR="00940F6C" w:rsidRPr="0054544C" w:rsidRDefault="00DF5E75" w:rsidP="008A1E76">
            <w:pPr>
              <w:jc w:val="center"/>
              <w:rPr>
                <w:b/>
                <w:sz w:val="28"/>
                <w:szCs w:val="28"/>
              </w:rPr>
            </w:pPr>
            <w:r>
              <w:rPr>
                <w:b/>
                <w:sz w:val="28"/>
                <w:szCs w:val="28"/>
              </w:rPr>
              <w:t>T/M ĐẢNG ỦY</w:t>
            </w:r>
          </w:p>
          <w:p w:rsidR="00DF5E75" w:rsidRDefault="00DF5E75" w:rsidP="0017436F">
            <w:pPr>
              <w:jc w:val="center"/>
              <w:rPr>
                <w:sz w:val="28"/>
                <w:szCs w:val="28"/>
              </w:rPr>
            </w:pPr>
            <w:r>
              <w:rPr>
                <w:sz w:val="28"/>
                <w:szCs w:val="28"/>
              </w:rPr>
              <w:t xml:space="preserve">PHÓ </w:t>
            </w:r>
            <w:r w:rsidR="00940F6C" w:rsidRPr="0054544C">
              <w:rPr>
                <w:sz w:val="28"/>
                <w:szCs w:val="28"/>
              </w:rPr>
              <w:t>BÍ THƯ</w:t>
            </w:r>
          </w:p>
          <w:p w:rsidR="0017436F" w:rsidRPr="0017436F" w:rsidRDefault="0017436F" w:rsidP="0017436F">
            <w:pPr>
              <w:jc w:val="center"/>
              <w:rPr>
                <w:b/>
                <w:sz w:val="28"/>
                <w:szCs w:val="28"/>
              </w:rPr>
            </w:pPr>
            <w:bookmarkStart w:id="0" w:name="_GoBack"/>
            <w:bookmarkEnd w:id="0"/>
            <w:r w:rsidRPr="0017436F">
              <w:rPr>
                <w:b/>
                <w:sz w:val="28"/>
                <w:szCs w:val="28"/>
              </w:rPr>
              <w:t>Đã ký</w:t>
            </w:r>
          </w:p>
          <w:p w:rsidR="00940F6C" w:rsidRPr="00DF5E75" w:rsidRDefault="00DF5E75" w:rsidP="00DF5E75">
            <w:pPr>
              <w:jc w:val="center"/>
              <w:rPr>
                <w:b/>
                <w:sz w:val="28"/>
                <w:szCs w:val="28"/>
              </w:rPr>
            </w:pPr>
            <w:r w:rsidRPr="00DF5E75">
              <w:rPr>
                <w:b/>
                <w:sz w:val="28"/>
                <w:szCs w:val="28"/>
              </w:rPr>
              <w:t>Phạm Thanh Diễn</w:t>
            </w:r>
          </w:p>
        </w:tc>
      </w:tr>
    </w:tbl>
    <w:p w:rsidR="007A73F7" w:rsidRDefault="007A73F7"/>
    <w:sectPr w:rsidR="007A73F7" w:rsidSect="0078434E">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4E" w:rsidRDefault="0078434E" w:rsidP="0078434E">
      <w:r>
        <w:separator/>
      </w:r>
    </w:p>
  </w:endnote>
  <w:endnote w:type="continuationSeparator" w:id="0">
    <w:p w:rsidR="0078434E" w:rsidRDefault="0078434E" w:rsidP="007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77375"/>
      <w:docPartObj>
        <w:docPartGallery w:val="Page Numbers (Bottom of Page)"/>
        <w:docPartUnique/>
      </w:docPartObj>
    </w:sdtPr>
    <w:sdtEndPr>
      <w:rPr>
        <w:noProof/>
      </w:rPr>
    </w:sdtEndPr>
    <w:sdtContent>
      <w:p w:rsidR="0078434E" w:rsidRDefault="0078434E" w:rsidP="0078434E">
        <w:pPr>
          <w:pStyle w:val="Footer"/>
          <w:jc w:val="center"/>
        </w:pPr>
        <w:r>
          <w:fldChar w:fldCharType="begin"/>
        </w:r>
        <w:r>
          <w:instrText xml:space="preserve"> PAGE   \* MERGEFORMAT </w:instrText>
        </w:r>
        <w:r>
          <w:fldChar w:fldCharType="separate"/>
        </w:r>
        <w:r w:rsidR="0017436F">
          <w:rPr>
            <w:noProof/>
          </w:rPr>
          <w:t>4</w:t>
        </w:r>
        <w:r>
          <w:rPr>
            <w:noProof/>
          </w:rPr>
          <w:fldChar w:fldCharType="end"/>
        </w:r>
      </w:p>
    </w:sdtContent>
  </w:sdt>
  <w:p w:rsidR="0078434E" w:rsidRDefault="00784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4E" w:rsidRDefault="0078434E" w:rsidP="0078434E">
      <w:r>
        <w:separator/>
      </w:r>
    </w:p>
  </w:footnote>
  <w:footnote w:type="continuationSeparator" w:id="0">
    <w:p w:rsidR="0078434E" w:rsidRDefault="0078434E" w:rsidP="0078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6C"/>
    <w:rsid w:val="000647A3"/>
    <w:rsid w:val="000A0362"/>
    <w:rsid w:val="000A057F"/>
    <w:rsid w:val="000A2463"/>
    <w:rsid w:val="0017436F"/>
    <w:rsid w:val="00182744"/>
    <w:rsid w:val="002B28F8"/>
    <w:rsid w:val="004D4420"/>
    <w:rsid w:val="00637755"/>
    <w:rsid w:val="00680887"/>
    <w:rsid w:val="006A3852"/>
    <w:rsid w:val="0076572A"/>
    <w:rsid w:val="0078434E"/>
    <w:rsid w:val="007A73F7"/>
    <w:rsid w:val="008225CC"/>
    <w:rsid w:val="008A1E76"/>
    <w:rsid w:val="00940F6C"/>
    <w:rsid w:val="00AD72B8"/>
    <w:rsid w:val="00B46FE4"/>
    <w:rsid w:val="00C442F1"/>
    <w:rsid w:val="00C5790D"/>
    <w:rsid w:val="00CC10E4"/>
    <w:rsid w:val="00D5409E"/>
    <w:rsid w:val="00DF39B2"/>
    <w:rsid w:val="00DF5E75"/>
    <w:rsid w:val="00E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4E"/>
    <w:pPr>
      <w:tabs>
        <w:tab w:val="center" w:pos="4680"/>
        <w:tab w:val="right" w:pos="9360"/>
      </w:tabs>
    </w:pPr>
  </w:style>
  <w:style w:type="character" w:customStyle="1" w:styleId="HeaderChar">
    <w:name w:val="Header Char"/>
    <w:basedOn w:val="DefaultParagraphFont"/>
    <w:link w:val="Header"/>
    <w:uiPriority w:val="99"/>
    <w:rsid w:val="00784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34E"/>
    <w:pPr>
      <w:tabs>
        <w:tab w:val="center" w:pos="4680"/>
        <w:tab w:val="right" w:pos="9360"/>
      </w:tabs>
    </w:pPr>
  </w:style>
  <w:style w:type="character" w:customStyle="1" w:styleId="FooterChar">
    <w:name w:val="Footer Char"/>
    <w:basedOn w:val="DefaultParagraphFont"/>
    <w:link w:val="Footer"/>
    <w:uiPriority w:val="99"/>
    <w:rsid w:val="007843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4E"/>
    <w:pPr>
      <w:tabs>
        <w:tab w:val="center" w:pos="4680"/>
        <w:tab w:val="right" w:pos="9360"/>
      </w:tabs>
    </w:pPr>
  </w:style>
  <w:style w:type="character" w:customStyle="1" w:styleId="HeaderChar">
    <w:name w:val="Header Char"/>
    <w:basedOn w:val="DefaultParagraphFont"/>
    <w:link w:val="Header"/>
    <w:uiPriority w:val="99"/>
    <w:rsid w:val="007843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34E"/>
    <w:pPr>
      <w:tabs>
        <w:tab w:val="center" w:pos="4680"/>
        <w:tab w:val="right" w:pos="9360"/>
      </w:tabs>
    </w:pPr>
  </w:style>
  <w:style w:type="character" w:customStyle="1" w:styleId="FooterChar">
    <w:name w:val="Footer Char"/>
    <w:basedOn w:val="DefaultParagraphFont"/>
    <w:link w:val="Footer"/>
    <w:uiPriority w:val="99"/>
    <w:rsid w:val="007843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dcterms:created xsi:type="dcterms:W3CDTF">2017-03-06T07:42:00Z</dcterms:created>
  <dcterms:modified xsi:type="dcterms:W3CDTF">2017-03-16T02:47:00Z</dcterms:modified>
</cp:coreProperties>
</file>