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B80F07" w:rsidTr="007E5CED">
        <w:trPr>
          <w:trHeight w:val="893"/>
        </w:trPr>
        <w:tc>
          <w:tcPr>
            <w:tcW w:w="2768" w:type="dxa"/>
          </w:tcPr>
          <w:p w:rsidR="00B80F07" w:rsidRPr="0007061E" w:rsidRDefault="00B80F07" w:rsidP="007E5CED">
            <w:pPr>
              <w:rPr>
                <w:b/>
              </w:rPr>
            </w:pPr>
            <w:r>
              <w:rPr>
                <w:b/>
              </w:rPr>
              <w:t xml:space="preserve">  </w:t>
            </w:r>
            <w:r w:rsidRPr="0007061E">
              <w:rPr>
                <w:b/>
              </w:rPr>
              <w:t xml:space="preserve"> ỦY BAN NHÂN DÂN</w:t>
            </w:r>
          </w:p>
          <w:p w:rsidR="00B80F07" w:rsidRPr="0007061E" w:rsidRDefault="00B80F07" w:rsidP="007E5CED">
            <w:pPr>
              <w:jc w:val="center"/>
              <w:rPr>
                <w:b/>
                <w:sz w:val="26"/>
              </w:rPr>
            </w:pPr>
            <w:r w:rsidRPr="0007061E">
              <w:rPr>
                <w:b/>
                <w:sz w:val="26"/>
              </w:rPr>
              <w:t>XÃ MỸ THẠNH</w:t>
            </w:r>
          </w:p>
          <w:p w:rsidR="00B80F07" w:rsidRPr="0007061E" w:rsidRDefault="00B80F07" w:rsidP="007E5CED">
            <w:pPr>
              <w:jc w:val="center"/>
              <w:rPr>
                <w:sz w:val="20"/>
              </w:rPr>
            </w:pPr>
            <w:r w:rsidRPr="0007061E">
              <w:rPr>
                <w:b/>
                <w:noProof/>
              </w:rPr>
              <w:pict>
                <v:line id="_x0000_s1027" style="position:absolute;left:0;text-align:left;z-index:251661312" from="38.7pt,3.55pt" to="86.7pt,3.55pt"/>
              </w:pict>
            </w:r>
          </w:p>
        </w:tc>
        <w:tc>
          <w:tcPr>
            <w:tcW w:w="980" w:type="dxa"/>
          </w:tcPr>
          <w:p w:rsidR="00B80F07" w:rsidRDefault="00B80F07" w:rsidP="007E5CED"/>
          <w:p w:rsidR="00B80F07" w:rsidRDefault="00B80F07" w:rsidP="007E5CED"/>
          <w:p w:rsidR="00B80F07" w:rsidRDefault="00B80F07" w:rsidP="007E5CED"/>
          <w:p w:rsidR="00B80F07" w:rsidRDefault="00B80F07" w:rsidP="007E5CED"/>
        </w:tc>
        <w:tc>
          <w:tcPr>
            <w:tcW w:w="5320" w:type="dxa"/>
          </w:tcPr>
          <w:p w:rsidR="00B80F07" w:rsidRPr="0007061E" w:rsidRDefault="00B80F07" w:rsidP="007E5CED">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B80F07" w:rsidRPr="0007061E" w:rsidRDefault="00B80F07" w:rsidP="007E5CED">
            <w:pPr>
              <w:jc w:val="center"/>
              <w:rPr>
                <w:b/>
              </w:rPr>
            </w:pPr>
            <w:r w:rsidRPr="0007061E">
              <w:rPr>
                <w:b/>
                <w:noProof/>
                <w:sz w:val="26"/>
              </w:rPr>
              <w:pict>
                <v:line id="_x0000_s1026" style="position:absolute;left:0;text-align:left;z-index:251660288" from="49.5pt,16.65pt" to="205.5pt,16.65pt"/>
              </w:pict>
            </w:r>
            <w:r w:rsidRPr="0007061E">
              <w:rPr>
                <w:b/>
                <w:sz w:val="26"/>
              </w:rPr>
              <w:t>Độc lập - Tự do - Hạnh phúc</w:t>
            </w:r>
          </w:p>
        </w:tc>
      </w:tr>
      <w:tr w:rsidR="00B80F07" w:rsidTr="007E5CED">
        <w:trPr>
          <w:trHeight w:val="148"/>
        </w:trPr>
        <w:tc>
          <w:tcPr>
            <w:tcW w:w="2768" w:type="dxa"/>
          </w:tcPr>
          <w:p w:rsidR="00B80F07" w:rsidRPr="0007061E" w:rsidRDefault="00B80F07" w:rsidP="007E5CED">
            <w:pPr>
              <w:rPr>
                <w:sz w:val="26"/>
              </w:rPr>
            </w:pPr>
            <w:r>
              <w:rPr>
                <w:sz w:val="26"/>
              </w:rPr>
              <w:t xml:space="preserve">   Số:  619 </w:t>
            </w:r>
            <w:r w:rsidRPr="0007061E">
              <w:rPr>
                <w:sz w:val="26"/>
              </w:rPr>
              <w:t>/BC-UBND</w:t>
            </w:r>
          </w:p>
        </w:tc>
        <w:tc>
          <w:tcPr>
            <w:tcW w:w="980" w:type="dxa"/>
          </w:tcPr>
          <w:p w:rsidR="00B80F07" w:rsidRPr="0007061E" w:rsidRDefault="00B80F07" w:rsidP="007E5CED">
            <w:pPr>
              <w:rPr>
                <w:sz w:val="26"/>
              </w:rPr>
            </w:pPr>
          </w:p>
        </w:tc>
        <w:tc>
          <w:tcPr>
            <w:tcW w:w="5320" w:type="dxa"/>
          </w:tcPr>
          <w:p w:rsidR="00B80F07" w:rsidRPr="0007061E" w:rsidRDefault="00B80F07" w:rsidP="007E5CED">
            <w:pPr>
              <w:jc w:val="center"/>
              <w:rPr>
                <w:i/>
                <w:sz w:val="28"/>
                <w:szCs w:val="28"/>
              </w:rPr>
            </w:pPr>
            <w:r w:rsidRPr="0007061E">
              <w:rPr>
                <w:i/>
                <w:sz w:val="28"/>
                <w:szCs w:val="28"/>
              </w:rPr>
              <w:t>Mỹ Thạnh</w:t>
            </w:r>
            <w:r>
              <w:rPr>
                <w:i/>
                <w:sz w:val="28"/>
                <w:szCs w:val="28"/>
              </w:rPr>
              <w:t xml:space="preserve">, ngày    11 </w:t>
            </w:r>
            <w:r w:rsidRPr="0007061E">
              <w:rPr>
                <w:i/>
                <w:sz w:val="28"/>
                <w:szCs w:val="28"/>
              </w:rPr>
              <w:t xml:space="preserve"> tháng </w:t>
            </w:r>
            <w:r>
              <w:rPr>
                <w:i/>
                <w:sz w:val="28"/>
                <w:szCs w:val="28"/>
              </w:rPr>
              <w:t xml:space="preserve"> 11 </w:t>
            </w:r>
            <w:r w:rsidRPr="0007061E">
              <w:rPr>
                <w:i/>
                <w:sz w:val="28"/>
                <w:szCs w:val="28"/>
              </w:rPr>
              <w:t xml:space="preserve"> năm 201</w:t>
            </w:r>
            <w:r>
              <w:rPr>
                <w:i/>
                <w:sz w:val="28"/>
                <w:szCs w:val="28"/>
              </w:rPr>
              <w:t>6</w:t>
            </w:r>
          </w:p>
        </w:tc>
      </w:tr>
    </w:tbl>
    <w:p w:rsidR="00B80F07" w:rsidRPr="0062070D" w:rsidRDefault="00B80F07" w:rsidP="00B80F07">
      <w:pPr>
        <w:jc w:val="both"/>
        <w:rPr>
          <w:rFonts w:ascii="VNI-Times" w:hAnsi="VNI-Times"/>
          <w:b/>
          <w:vertAlign w:val="superscript"/>
        </w:rPr>
      </w:pPr>
    </w:p>
    <w:p w:rsidR="00B80F07" w:rsidRPr="00A503B9" w:rsidRDefault="00B80F07" w:rsidP="00B80F07">
      <w:pPr>
        <w:jc w:val="center"/>
        <w:rPr>
          <w:b/>
          <w:sz w:val="28"/>
          <w:szCs w:val="28"/>
        </w:rPr>
      </w:pPr>
      <w:r w:rsidRPr="00A503B9">
        <w:rPr>
          <w:b/>
          <w:sz w:val="28"/>
          <w:szCs w:val="28"/>
        </w:rPr>
        <w:t>BÁO CÁO TUẦN</w:t>
      </w:r>
    </w:p>
    <w:p w:rsidR="00B80F07" w:rsidRPr="00A503B9" w:rsidRDefault="00B80F07" w:rsidP="00B80F07">
      <w:pPr>
        <w:jc w:val="center"/>
        <w:rPr>
          <w:b/>
          <w:sz w:val="28"/>
          <w:szCs w:val="28"/>
        </w:rPr>
      </w:pPr>
      <w:r>
        <w:rPr>
          <w:b/>
          <w:sz w:val="28"/>
          <w:szCs w:val="28"/>
        </w:rPr>
        <w:t>Từ ngày 07 tháng 11 đến ngày 11 tháng 11  năm 2016</w:t>
      </w:r>
    </w:p>
    <w:p w:rsidR="00B80F07" w:rsidRPr="000B5D60" w:rsidRDefault="00B80F07" w:rsidP="00B80F07">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B80F07" w:rsidRPr="0026661B" w:rsidRDefault="00B80F07" w:rsidP="00B80F07">
      <w:pPr>
        <w:spacing w:before="120" w:after="120" w:line="260" w:lineRule="exact"/>
        <w:ind w:firstLine="720"/>
        <w:jc w:val="both"/>
        <w:rPr>
          <w:b/>
          <w:sz w:val="28"/>
          <w:szCs w:val="28"/>
        </w:rPr>
      </w:pPr>
      <w:r w:rsidRPr="0026661B">
        <w:rPr>
          <w:b/>
          <w:sz w:val="28"/>
          <w:szCs w:val="28"/>
        </w:rPr>
        <w:t>I. TÌNH HÌNH CÔNG TÁC TUẦN QUA</w:t>
      </w:r>
    </w:p>
    <w:p w:rsidR="00B80F07" w:rsidRPr="0026661B" w:rsidRDefault="00B80F07" w:rsidP="00B80F07">
      <w:pPr>
        <w:spacing w:before="120" w:after="120" w:line="260" w:lineRule="exact"/>
        <w:ind w:firstLine="720"/>
        <w:jc w:val="both"/>
        <w:rPr>
          <w:sz w:val="28"/>
          <w:szCs w:val="28"/>
        </w:rPr>
      </w:pP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33 hồ sơ, trong đó có 1 hồ sơ giải quyết trước hẹn, 32 hồ sơ giải quyết đúng hẹn gồm </w:t>
      </w:r>
      <w:r w:rsidRPr="0026661B">
        <w:rPr>
          <w:sz w:val="28"/>
          <w:szCs w:val="28"/>
        </w:rPr>
        <w:t>lĩnh vực Tư pháp-</w:t>
      </w:r>
      <w:r>
        <w:rPr>
          <w:sz w:val="28"/>
          <w:szCs w:val="28"/>
        </w:rPr>
        <w:t>hộ tịch 6, Địa chính-đất đai 4, chứng thực 17,</w:t>
      </w:r>
      <w:r w:rsidRPr="0026661B">
        <w:rPr>
          <w:sz w:val="28"/>
          <w:szCs w:val="28"/>
        </w:rPr>
        <w:t xml:space="preserve"> văn phòng </w:t>
      </w:r>
      <w:r>
        <w:rPr>
          <w:sz w:val="28"/>
          <w:szCs w:val="28"/>
        </w:rPr>
        <w:t>6,</w:t>
      </w:r>
      <w:r w:rsidRPr="0026661B">
        <w:rPr>
          <w:sz w:val="28"/>
          <w:szCs w:val="28"/>
        </w:rPr>
        <w:t xml:space="preserve"> tổng số tiền thu phí trong tuần</w:t>
      </w:r>
      <w:r>
        <w:rPr>
          <w:sz w:val="28"/>
          <w:szCs w:val="28"/>
        </w:rPr>
        <w:t xml:space="preserve">  278.000</w:t>
      </w:r>
      <w:r w:rsidRPr="0026661B">
        <w:rPr>
          <w:sz w:val="28"/>
          <w:szCs w:val="28"/>
        </w:rPr>
        <w:t xml:space="preserve"> đồng. Trực làm việc buổi sáng ngày </w:t>
      </w:r>
      <w:r>
        <w:rPr>
          <w:sz w:val="28"/>
          <w:szCs w:val="28"/>
        </w:rPr>
        <w:t>thứ bảy hàng tuần theo quy định; họp tuần Tổ một cửa.</w:t>
      </w:r>
    </w:p>
    <w:p w:rsidR="00B80F07" w:rsidRPr="0026661B" w:rsidRDefault="00B80F07" w:rsidP="00B80F07">
      <w:pPr>
        <w:spacing w:before="120" w:after="120" w:line="260" w:lineRule="exact"/>
        <w:jc w:val="both"/>
        <w:rPr>
          <w:sz w:val="28"/>
          <w:szCs w:val="28"/>
        </w:rPr>
      </w:pPr>
      <w:r w:rsidRPr="0026661B">
        <w:rPr>
          <w:sz w:val="28"/>
          <w:szCs w:val="28"/>
        </w:rPr>
        <w:tab/>
        <w:t>2. Y t</w:t>
      </w:r>
      <w:r>
        <w:rPr>
          <w:sz w:val="28"/>
          <w:szCs w:val="28"/>
        </w:rPr>
        <w:t>ế tổng số khám và điều trị 143 ca, tr</w:t>
      </w:r>
      <w:r w:rsidRPr="0026661B">
        <w:rPr>
          <w:sz w:val="28"/>
          <w:szCs w:val="28"/>
        </w:rPr>
        <w:t>ong đó khám bảo hiểm y tế là</w:t>
      </w:r>
      <w:r>
        <w:rPr>
          <w:sz w:val="28"/>
          <w:szCs w:val="28"/>
        </w:rPr>
        <w:t xml:space="preserve"> 140 </w:t>
      </w:r>
      <w:r w:rsidRPr="0026661B">
        <w:rPr>
          <w:sz w:val="28"/>
          <w:szCs w:val="28"/>
        </w:rPr>
        <w:t>ca</w:t>
      </w:r>
      <w:r>
        <w:rPr>
          <w:sz w:val="28"/>
          <w:szCs w:val="28"/>
        </w:rPr>
        <w:t>; Khám phụ khoa 2, khám thai 1; Thông tin tuyên truyền phòng chống sốt xuất huyết, bệnh tay, chân, miệng, vệ sinh an toàn thực phẩm và vi rút Zika; trong tuần xảy ra 12 ca bệnh quai bị ở trường Tiểu học Nguyễn Ngọc Thăng.</w:t>
      </w:r>
    </w:p>
    <w:p w:rsidR="00B80F07" w:rsidRDefault="00B80F07" w:rsidP="00B80F07">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B80F07" w:rsidRDefault="00B80F07" w:rsidP="00B80F07">
      <w:pPr>
        <w:spacing w:before="120" w:after="120" w:line="260" w:lineRule="exact"/>
        <w:jc w:val="both"/>
        <w:rPr>
          <w:sz w:val="28"/>
          <w:szCs w:val="28"/>
        </w:rPr>
      </w:pPr>
      <w:r>
        <w:rPr>
          <w:sz w:val="28"/>
          <w:szCs w:val="28"/>
        </w:rPr>
        <w:tab/>
        <w:t>4. Họp giao ban Công an, Quân sự.</w:t>
      </w:r>
    </w:p>
    <w:p w:rsidR="00B80F07" w:rsidRDefault="00B80F07" w:rsidP="00B80F07">
      <w:pPr>
        <w:spacing w:before="120" w:after="120" w:line="260" w:lineRule="exact"/>
        <w:jc w:val="both"/>
        <w:rPr>
          <w:sz w:val="28"/>
          <w:szCs w:val="28"/>
        </w:rPr>
      </w:pPr>
      <w:r>
        <w:rPr>
          <w:sz w:val="28"/>
          <w:szCs w:val="28"/>
        </w:rPr>
        <w:tab/>
        <w:t>5. Dự họp cấp ủy tháng 11/2016.</w:t>
      </w:r>
    </w:p>
    <w:p w:rsidR="00B80F07" w:rsidRDefault="00B80F07" w:rsidP="00B80F07">
      <w:pPr>
        <w:spacing w:before="120" w:after="120" w:line="260" w:lineRule="exact"/>
        <w:jc w:val="both"/>
        <w:rPr>
          <w:sz w:val="28"/>
          <w:szCs w:val="28"/>
        </w:rPr>
      </w:pPr>
      <w:r>
        <w:rPr>
          <w:sz w:val="28"/>
          <w:szCs w:val="28"/>
        </w:rPr>
        <w:tab/>
        <w:t>6. Triển khai kế hoạch tổ chức kỷ niệm ngày Nhà giáo Việt Nam 20/11.</w:t>
      </w:r>
    </w:p>
    <w:p w:rsidR="00B80F07" w:rsidRDefault="00B80F07" w:rsidP="00B80F07">
      <w:pPr>
        <w:spacing w:before="120" w:after="120" w:line="260" w:lineRule="exact"/>
        <w:jc w:val="both"/>
        <w:rPr>
          <w:sz w:val="28"/>
          <w:szCs w:val="28"/>
        </w:rPr>
      </w:pPr>
      <w:r>
        <w:rPr>
          <w:sz w:val="28"/>
          <w:szCs w:val="28"/>
        </w:rPr>
        <w:tab/>
        <w:t>7. Tham dự ngày hội đại đoàn kết toàn dân tộc ở các ấp.</w:t>
      </w:r>
    </w:p>
    <w:p w:rsidR="00B80F07" w:rsidRDefault="00B80F07" w:rsidP="00B80F07">
      <w:pPr>
        <w:spacing w:before="120" w:after="120" w:line="260" w:lineRule="exact"/>
        <w:jc w:val="both"/>
        <w:rPr>
          <w:sz w:val="28"/>
          <w:szCs w:val="28"/>
        </w:rPr>
      </w:pPr>
      <w:r>
        <w:rPr>
          <w:sz w:val="28"/>
          <w:szCs w:val="28"/>
        </w:rPr>
        <w:tab/>
        <w:t>8. Dự họp mặt người nghèo tham gia phát triển kinh tế và tham gia Chương trình Đồng khởi khởi nghiệp thoát nghèo bền vững năm 2016 cấp huyện.</w:t>
      </w:r>
    </w:p>
    <w:p w:rsidR="00B80F07" w:rsidRDefault="00B80F07" w:rsidP="00B80F07">
      <w:pPr>
        <w:spacing w:before="120" w:after="120" w:line="260" w:lineRule="exact"/>
        <w:jc w:val="both"/>
        <w:rPr>
          <w:sz w:val="28"/>
          <w:szCs w:val="28"/>
        </w:rPr>
      </w:pPr>
      <w:r>
        <w:rPr>
          <w:sz w:val="28"/>
          <w:szCs w:val="28"/>
        </w:rPr>
        <w:tab/>
        <w:t>9. Đoàn kiểm tra huyện đến kiểm tra công tác quản lý khu di tích văn hóa Đền thờ Lãnh binh Nguyễn Ngọc Thăng và Đền thờ liệt sĩ.</w:t>
      </w:r>
    </w:p>
    <w:p w:rsidR="00B80F07" w:rsidRDefault="00B80F07" w:rsidP="00B80F07">
      <w:pPr>
        <w:spacing w:before="120" w:after="120" w:line="260" w:lineRule="exact"/>
        <w:jc w:val="both"/>
        <w:rPr>
          <w:sz w:val="28"/>
          <w:szCs w:val="28"/>
        </w:rPr>
      </w:pPr>
      <w:r>
        <w:rPr>
          <w:sz w:val="28"/>
          <w:szCs w:val="28"/>
        </w:rPr>
        <w:tab/>
        <w:t>10. Dự làm việc với Đoàn công tác tỉnh về tình hình hoạt động của một số doanh nghiệp trên địa bàn xã.</w:t>
      </w:r>
    </w:p>
    <w:p w:rsidR="00B80F07" w:rsidRDefault="00B80F07" w:rsidP="00B80F07">
      <w:pPr>
        <w:spacing w:before="120" w:after="120" w:line="260" w:lineRule="exact"/>
        <w:jc w:val="both"/>
        <w:rPr>
          <w:sz w:val="28"/>
          <w:szCs w:val="28"/>
        </w:rPr>
      </w:pPr>
      <w:r>
        <w:rPr>
          <w:sz w:val="28"/>
          <w:szCs w:val="28"/>
        </w:rPr>
        <w:tab/>
        <w:t>11. Họp liên tịch chuẩn bị cho kỳ họp lần thứ 4 Hội đồng nhân dân xã khóa XI nhiệm kỳ 2016-2021.</w:t>
      </w:r>
    </w:p>
    <w:p w:rsidR="00B80F07" w:rsidRDefault="00B80F07" w:rsidP="00B80F07">
      <w:pPr>
        <w:spacing w:before="120" w:after="120" w:line="260" w:lineRule="exact"/>
        <w:ind w:firstLine="720"/>
        <w:jc w:val="both"/>
        <w:rPr>
          <w:sz w:val="28"/>
          <w:szCs w:val="28"/>
        </w:rPr>
      </w:pPr>
      <w:r>
        <w:rPr>
          <w:sz w:val="28"/>
          <w:szCs w:val="28"/>
        </w:rPr>
        <w:t>12. Công an t</w:t>
      </w:r>
      <w:r w:rsidRPr="0026661B">
        <w:rPr>
          <w:sz w:val="28"/>
          <w:szCs w:val="28"/>
        </w:rPr>
        <w:t>ổ chức tuần tra vũ</w:t>
      </w:r>
      <w:r>
        <w:rPr>
          <w:sz w:val="28"/>
          <w:szCs w:val="28"/>
        </w:rPr>
        <w:t xml:space="preserve"> trang 1 cuộc, 6 lực lượng tham gia; tuần tra giao thông 1 cuộc 4 lực lượng tham gia; tình hình an ninh trật tự ổn định; phối hợp Công an phòng cháy chữa cháy tỉnh kiểm tra phòng cháy chữa cháy Công ty Thành Lợi, qua kiểm tra nhắc nhỡ bổ sung phương án PCCC, lắp đặt trang thiết bị phục vụ công tác PCCC.</w:t>
      </w:r>
    </w:p>
    <w:p w:rsidR="00B80F07" w:rsidRPr="0026661B" w:rsidRDefault="00B80F07" w:rsidP="00B80F07">
      <w:pPr>
        <w:spacing w:before="120" w:after="120" w:line="260" w:lineRule="exact"/>
        <w:ind w:firstLine="720"/>
        <w:jc w:val="both"/>
        <w:rPr>
          <w:b/>
          <w:sz w:val="28"/>
          <w:szCs w:val="28"/>
        </w:rPr>
      </w:pPr>
      <w:r w:rsidRPr="0026661B">
        <w:rPr>
          <w:b/>
          <w:sz w:val="28"/>
          <w:szCs w:val="28"/>
        </w:rPr>
        <w:t>II. PHƯƠNG HƯỚNG TUẦN TỚI</w:t>
      </w:r>
    </w:p>
    <w:p w:rsidR="00B80F07" w:rsidRDefault="00B80F07" w:rsidP="00B80F07">
      <w:pPr>
        <w:spacing w:before="120" w:after="120" w:line="260" w:lineRule="exact"/>
        <w:jc w:val="both"/>
        <w:rPr>
          <w:sz w:val="28"/>
          <w:szCs w:val="28"/>
        </w:rPr>
      </w:pPr>
      <w:r w:rsidRPr="0026661B">
        <w:rPr>
          <w:sz w:val="28"/>
          <w:szCs w:val="28"/>
        </w:rPr>
        <w:tab/>
        <w:t xml:space="preserve">1. </w:t>
      </w:r>
      <w:r>
        <w:rPr>
          <w:sz w:val="28"/>
          <w:szCs w:val="28"/>
        </w:rPr>
        <w:t>Dự họp giao ban Công an, Quân sự và giao ban các thường trực.</w:t>
      </w:r>
    </w:p>
    <w:p w:rsidR="00B80F07" w:rsidRDefault="00B80F07" w:rsidP="00B80F07">
      <w:pPr>
        <w:spacing w:before="120" w:after="120" w:line="260" w:lineRule="exact"/>
        <w:jc w:val="both"/>
        <w:rPr>
          <w:sz w:val="28"/>
          <w:szCs w:val="28"/>
        </w:rPr>
      </w:pPr>
      <w:r>
        <w:rPr>
          <w:sz w:val="28"/>
          <w:szCs w:val="28"/>
        </w:rPr>
        <w:tab/>
        <w:t>2. Họp Chi bộ cơ quan, Chi bộ Công an.</w:t>
      </w:r>
    </w:p>
    <w:p w:rsidR="00B80F07" w:rsidRDefault="00B80F07" w:rsidP="00B80F07">
      <w:pPr>
        <w:spacing w:before="120" w:after="120" w:line="260" w:lineRule="exact"/>
        <w:jc w:val="both"/>
        <w:rPr>
          <w:sz w:val="28"/>
          <w:szCs w:val="28"/>
        </w:rPr>
      </w:pPr>
      <w:r>
        <w:rPr>
          <w:sz w:val="28"/>
          <w:szCs w:val="28"/>
        </w:rPr>
        <w:lastRenderedPageBreak/>
        <w:tab/>
        <w:t>3. Hỗ trợ Đội thuế làm việc với các hộ kinh doanh để thu nợ thuế ngoài quốc doanh.</w:t>
      </w:r>
    </w:p>
    <w:p w:rsidR="00B80F07" w:rsidRDefault="00B80F07" w:rsidP="00B80F07">
      <w:pPr>
        <w:spacing w:before="120" w:after="120" w:line="260" w:lineRule="exact"/>
        <w:jc w:val="both"/>
        <w:rPr>
          <w:sz w:val="28"/>
          <w:szCs w:val="28"/>
        </w:rPr>
      </w:pPr>
      <w:r>
        <w:rPr>
          <w:sz w:val="28"/>
          <w:szCs w:val="28"/>
        </w:rPr>
        <w:tab/>
        <w:t>4. Họp Hội đồng xác định mức độ khuyết tật.</w:t>
      </w:r>
    </w:p>
    <w:p w:rsidR="00B80F07" w:rsidRDefault="00B80F07" w:rsidP="00B80F07">
      <w:pPr>
        <w:spacing w:before="120" w:after="120" w:line="260" w:lineRule="exact"/>
        <w:jc w:val="both"/>
        <w:rPr>
          <w:sz w:val="28"/>
          <w:szCs w:val="28"/>
        </w:rPr>
      </w:pPr>
      <w:r>
        <w:rPr>
          <w:sz w:val="28"/>
          <w:szCs w:val="28"/>
        </w:rPr>
        <w:tab/>
        <w:t>5. Tham dự bình nghị hộ nghèo ở các ấp.</w:t>
      </w:r>
    </w:p>
    <w:p w:rsidR="00B80F07" w:rsidRDefault="00B80F07" w:rsidP="00B80F07">
      <w:pPr>
        <w:spacing w:before="120" w:after="120" w:line="260" w:lineRule="exact"/>
        <w:jc w:val="both"/>
        <w:rPr>
          <w:sz w:val="28"/>
          <w:szCs w:val="28"/>
        </w:rPr>
      </w:pPr>
      <w:r>
        <w:rPr>
          <w:sz w:val="28"/>
          <w:szCs w:val="28"/>
        </w:rPr>
        <w:tab/>
        <w:t>6. Làm việc với Ban quản lý Đền thờ Lãnh binh Nguyễn Ngọc Thăng.</w:t>
      </w:r>
    </w:p>
    <w:p w:rsidR="00B80F07" w:rsidRDefault="00B80F07" w:rsidP="00B80F07">
      <w:pPr>
        <w:spacing w:before="120" w:after="120" w:line="260" w:lineRule="exact"/>
        <w:jc w:val="both"/>
        <w:rPr>
          <w:sz w:val="28"/>
          <w:szCs w:val="28"/>
        </w:rPr>
      </w:pPr>
      <w:r>
        <w:rPr>
          <w:sz w:val="28"/>
          <w:szCs w:val="28"/>
        </w:rPr>
        <w:tab/>
        <w:t>7. Làm việc với Ban Giám hiệu 3 Trường về công tác chuẩn bị tổ chức kỷ niệm ngày Nhà giáo Việt Nam 20/11.</w:t>
      </w:r>
    </w:p>
    <w:p w:rsidR="00B80F07" w:rsidRDefault="00B80F07" w:rsidP="00B80F07">
      <w:pPr>
        <w:spacing w:before="120" w:after="120" w:line="260" w:lineRule="exact"/>
        <w:jc w:val="both"/>
        <w:rPr>
          <w:sz w:val="28"/>
          <w:szCs w:val="28"/>
        </w:rPr>
      </w:pPr>
      <w:r>
        <w:rPr>
          <w:sz w:val="28"/>
          <w:szCs w:val="28"/>
        </w:rPr>
        <w:tab/>
        <w:t>8. Dự Hội nghị khách hàng và sơ kết Đề án thí điểm thu thập chỉ số công tơ từ xa ứng dụng công nghệ PLC năm 2016.</w:t>
      </w:r>
    </w:p>
    <w:p w:rsidR="00B80F07" w:rsidRDefault="00B80F07" w:rsidP="00B80F07">
      <w:pPr>
        <w:spacing w:before="120" w:after="120" w:line="260" w:lineRule="exact"/>
        <w:jc w:val="both"/>
        <w:rPr>
          <w:sz w:val="28"/>
          <w:szCs w:val="28"/>
        </w:rPr>
      </w:pPr>
      <w:r>
        <w:rPr>
          <w:sz w:val="28"/>
          <w:szCs w:val="28"/>
        </w:rPr>
        <w:tab/>
        <w:t>9. Họp tuần Tổ một cửa.</w:t>
      </w:r>
    </w:p>
    <w:p w:rsidR="00B80F07" w:rsidRDefault="00B80F07" w:rsidP="00B80F07">
      <w:pPr>
        <w:spacing w:before="120" w:after="120" w:line="260" w:lineRule="exact"/>
        <w:jc w:val="both"/>
        <w:rPr>
          <w:sz w:val="28"/>
          <w:szCs w:val="28"/>
        </w:rPr>
      </w:pPr>
      <w:r>
        <w:rPr>
          <w:sz w:val="28"/>
          <w:szCs w:val="28"/>
        </w:rPr>
        <w:tab/>
        <w:t>10. Tổ chức bình nghị NV/QS năm 2017 ở các ấp./.</w:t>
      </w:r>
    </w:p>
    <w:p w:rsidR="00B80F07" w:rsidRPr="005236CC" w:rsidRDefault="00B80F07" w:rsidP="00B80F07">
      <w:pPr>
        <w:spacing w:before="120" w:after="120" w:line="260" w:lineRule="exact"/>
        <w:jc w:val="both"/>
        <w:rPr>
          <w:sz w:val="28"/>
          <w:szCs w:val="28"/>
        </w:rPr>
      </w:pPr>
      <w:r>
        <w:rPr>
          <w:sz w:val="28"/>
          <w:szCs w:val="28"/>
        </w:rPr>
        <w:tab/>
      </w:r>
      <w:r>
        <w:rPr>
          <w:sz w:val="28"/>
          <w:szCs w:val="28"/>
        </w:rPr>
        <w:tab/>
      </w:r>
    </w:p>
    <w:tbl>
      <w:tblPr>
        <w:tblW w:w="0" w:type="auto"/>
        <w:tblLook w:val="01E0"/>
      </w:tblPr>
      <w:tblGrid>
        <w:gridCol w:w="3977"/>
        <w:gridCol w:w="1582"/>
        <w:gridCol w:w="3445"/>
      </w:tblGrid>
      <w:tr w:rsidR="00B80F07" w:rsidTr="007E5CED">
        <w:tc>
          <w:tcPr>
            <w:tcW w:w="4188" w:type="dxa"/>
          </w:tcPr>
          <w:p w:rsidR="00B80F07" w:rsidRPr="0007061E" w:rsidRDefault="00B80F07" w:rsidP="007E5CED">
            <w:pPr>
              <w:rPr>
                <w:b/>
                <w:i/>
              </w:rPr>
            </w:pPr>
            <w:r w:rsidRPr="0007061E">
              <w:rPr>
                <w:b/>
                <w:i/>
              </w:rPr>
              <w:t>Nơi nhận:</w:t>
            </w:r>
          </w:p>
        </w:tc>
        <w:tc>
          <w:tcPr>
            <w:tcW w:w="1680" w:type="dxa"/>
          </w:tcPr>
          <w:p w:rsidR="00B80F07" w:rsidRDefault="00B80F07" w:rsidP="007E5CED"/>
        </w:tc>
        <w:tc>
          <w:tcPr>
            <w:tcW w:w="3620" w:type="dxa"/>
          </w:tcPr>
          <w:p w:rsidR="00B80F07" w:rsidRPr="0007061E" w:rsidRDefault="00B80F07" w:rsidP="007E5CED">
            <w:pPr>
              <w:jc w:val="center"/>
              <w:rPr>
                <w:b/>
                <w:sz w:val="28"/>
                <w:szCs w:val="28"/>
              </w:rPr>
            </w:pPr>
            <w:r w:rsidRPr="0007061E">
              <w:rPr>
                <w:b/>
                <w:sz w:val="28"/>
                <w:szCs w:val="28"/>
              </w:rPr>
              <w:t>CHỦ TỊCH</w:t>
            </w:r>
          </w:p>
        </w:tc>
      </w:tr>
      <w:tr w:rsidR="00B80F07" w:rsidTr="007E5CED">
        <w:tc>
          <w:tcPr>
            <w:tcW w:w="4188" w:type="dxa"/>
          </w:tcPr>
          <w:p w:rsidR="00B80F07" w:rsidRPr="0007061E" w:rsidRDefault="00B80F07" w:rsidP="007E5CED">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B80F07" w:rsidRPr="0023303E" w:rsidRDefault="00B80F07" w:rsidP="007E5CED">
            <w:pPr>
              <w:spacing w:line="240" w:lineRule="exact"/>
              <w:jc w:val="both"/>
            </w:pPr>
            <w:r w:rsidRPr="0007061E">
              <w:rPr>
                <w:sz w:val="22"/>
                <w:szCs w:val="22"/>
              </w:rPr>
              <w:t>- Phòng Nội vụ huyện (báo cáo);</w:t>
            </w:r>
          </w:p>
          <w:p w:rsidR="00B80F07" w:rsidRPr="0023303E" w:rsidRDefault="00B80F07" w:rsidP="007E5CED">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 (theo dỏi chỉ đạo);</w:t>
            </w:r>
            <w:r w:rsidRPr="0023303E">
              <w:t xml:space="preserve">  </w:t>
            </w:r>
            <w:r>
              <w:t xml:space="preserve">                                            </w:t>
            </w:r>
          </w:p>
          <w:p w:rsidR="00B80F07" w:rsidRPr="0023303E" w:rsidRDefault="00B80F07" w:rsidP="007E5CED">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B80F07" w:rsidRPr="0023303E" w:rsidRDefault="00B80F07" w:rsidP="007E5CED">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B80F07" w:rsidRPr="0007061E" w:rsidRDefault="00B80F07" w:rsidP="007E5CED">
            <w:pPr>
              <w:rPr>
                <w:sz w:val="22"/>
                <w:szCs w:val="22"/>
              </w:rPr>
            </w:pPr>
          </w:p>
          <w:p w:rsidR="00B80F07" w:rsidRPr="0007061E" w:rsidRDefault="00B80F07" w:rsidP="007E5CED">
            <w:pPr>
              <w:rPr>
                <w:sz w:val="22"/>
                <w:szCs w:val="22"/>
              </w:rPr>
            </w:pPr>
          </w:p>
          <w:p w:rsidR="00B80F07" w:rsidRPr="0007061E" w:rsidRDefault="00B80F07" w:rsidP="007E5CED">
            <w:pPr>
              <w:rPr>
                <w:sz w:val="22"/>
                <w:szCs w:val="22"/>
              </w:rPr>
            </w:pPr>
          </w:p>
        </w:tc>
        <w:tc>
          <w:tcPr>
            <w:tcW w:w="1680" w:type="dxa"/>
          </w:tcPr>
          <w:p w:rsidR="00B80F07" w:rsidRDefault="00B80F07" w:rsidP="007E5CED"/>
        </w:tc>
        <w:tc>
          <w:tcPr>
            <w:tcW w:w="3620" w:type="dxa"/>
          </w:tcPr>
          <w:p w:rsidR="00B80F07" w:rsidRPr="0007061E" w:rsidRDefault="00B80F07" w:rsidP="007E5CED">
            <w:pPr>
              <w:jc w:val="center"/>
              <w:rPr>
                <w:b/>
                <w:sz w:val="28"/>
                <w:szCs w:val="28"/>
              </w:rPr>
            </w:pPr>
            <w:r>
              <w:rPr>
                <w:b/>
                <w:sz w:val="28"/>
                <w:szCs w:val="28"/>
              </w:rPr>
              <w:t>Đã ký</w:t>
            </w:r>
          </w:p>
          <w:p w:rsidR="00B80F07" w:rsidRPr="0007061E" w:rsidRDefault="00B80F07" w:rsidP="007E5CED">
            <w:pPr>
              <w:jc w:val="center"/>
              <w:rPr>
                <w:b/>
                <w:sz w:val="28"/>
                <w:szCs w:val="28"/>
              </w:rPr>
            </w:pPr>
            <w:r>
              <w:rPr>
                <w:b/>
                <w:sz w:val="28"/>
                <w:szCs w:val="28"/>
              </w:rPr>
              <w:t>Ngô Tấn Quyền</w:t>
            </w:r>
          </w:p>
        </w:tc>
      </w:tr>
    </w:tbl>
    <w:p w:rsidR="000D5554" w:rsidRDefault="000D5554"/>
    <w:sectPr w:rsidR="000D5554" w:rsidSect="00B80F07">
      <w:footerReference w:type="default" r:id="rId6"/>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480" w:rsidRDefault="003F6480" w:rsidP="00B80F07">
      <w:r>
        <w:separator/>
      </w:r>
    </w:p>
  </w:endnote>
  <w:endnote w:type="continuationSeparator" w:id="1">
    <w:p w:rsidR="003F6480" w:rsidRDefault="003F6480" w:rsidP="00B8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87"/>
      <w:docPartObj>
        <w:docPartGallery w:val="Page Numbers (Bottom of Page)"/>
        <w:docPartUnique/>
      </w:docPartObj>
    </w:sdtPr>
    <w:sdtContent>
      <w:p w:rsidR="00B80F07" w:rsidRDefault="00B80F07">
        <w:pPr>
          <w:pStyle w:val="Footer"/>
          <w:jc w:val="right"/>
        </w:pPr>
        <w:fldSimple w:instr=" PAGE   \* MERGEFORMAT ">
          <w:r>
            <w:rPr>
              <w:noProof/>
            </w:rPr>
            <w:t>2</w:t>
          </w:r>
        </w:fldSimple>
      </w:p>
    </w:sdtContent>
  </w:sdt>
  <w:p w:rsidR="00B80F07" w:rsidRDefault="00B80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480" w:rsidRDefault="003F6480" w:rsidP="00B80F07">
      <w:r>
        <w:separator/>
      </w:r>
    </w:p>
  </w:footnote>
  <w:footnote w:type="continuationSeparator" w:id="1">
    <w:p w:rsidR="003F6480" w:rsidRDefault="003F6480" w:rsidP="00B80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0F07"/>
    <w:rsid w:val="000D5554"/>
    <w:rsid w:val="003F6480"/>
    <w:rsid w:val="00B80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0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F07"/>
    <w:pPr>
      <w:tabs>
        <w:tab w:val="center" w:pos="4680"/>
        <w:tab w:val="right" w:pos="9360"/>
      </w:tabs>
    </w:pPr>
  </w:style>
  <w:style w:type="character" w:customStyle="1" w:styleId="HeaderChar">
    <w:name w:val="Header Char"/>
    <w:basedOn w:val="DefaultParagraphFont"/>
    <w:link w:val="Header"/>
    <w:uiPriority w:val="99"/>
    <w:semiHidden/>
    <w:rsid w:val="00B80F07"/>
    <w:rPr>
      <w:rFonts w:eastAsia="Times New Roman" w:cs="Times New Roman"/>
      <w:sz w:val="24"/>
      <w:szCs w:val="24"/>
    </w:rPr>
  </w:style>
  <w:style w:type="paragraph" w:styleId="Footer">
    <w:name w:val="footer"/>
    <w:basedOn w:val="Normal"/>
    <w:link w:val="FooterChar"/>
    <w:uiPriority w:val="99"/>
    <w:unhideWhenUsed/>
    <w:rsid w:val="00B80F07"/>
    <w:pPr>
      <w:tabs>
        <w:tab w:val="center" w:pos="4680"/>
        <w:tab w:val="right" w:pos="9360"/>
      </w:tabs>
    </w:pPr>
  </w:style>
  <w:style w:type="character" w:customStyle="1" w:styleId="FooterChar">
    <w:name w:val="Footer Char"/>
    <w:basedOn w:val="DefaultParagraphFont"/>
    <w:link w:val="Footer"/>
    <w:uiPriority w:val="99"/>
    <w:rsid w:val="00B80F0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2016-11-18T09:13:00Z</dcterms:created>
  <dcterms:modified xsi:type="dcterms:W3CDTF">2016-11-18T09:14:00Z</dcterms:modified>
</cp:coreProperties>
</file>