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6"/>
        <w:gridCol w:w="273"/>
        <w:gridCol w:w="4688"/>
      </w:tblGrid>
      <w:tr w:rsidR="0023579D" w:rsidTr="00361A8B">
        <w:trPr>
          <w:trHeight w:val="939"/>
        </w:trPr>
        <w:tc>
          <w:tcPr>
            <w:tcW w:w="4776" w:type="dxa"/>
          </w:tcPr>
          <w:p w:rsidR="0023579D" w:rsidRPr="004D205F" w:rsidRDefault="0023579D" w:rsidP="00361A8B">
            <w:pPr>
              <w:jc w:val="center"/>
              <w:rPr>
                <w:szCs w:val="28"/>
              </w:rPr>
            </w:pPr>
            <w:r w:rsidRPr="004D205F">
              <w:rPr>
                <w:szCs w:val="28"/>
              </w:rPr>
              <w:t>ĐẢNG BỘ HUYỆN GIỒNG TRÔM</w:t>
            </w:r>
          </w:p>
          <w:p w:rsidR="0023579D" w:rsidRPr="004D205F" w:rsidRDefault="0023579D" w:rsidP="00361A8B">
            <w:pPr>
              <w:jc w:val="center"/>
              <w:rPr>
                <w:b/>
                <w:szCs w:val="28"/>
              </w:rPr>
            </w:pPr>
            <w:r w:rsidRPr="004D205F">
              <w:rPr>
                <w:b/>
                <w:szCs w:val="28"/>
              </w:rPr>
              <w:t>ĐẢNG ỦY XÃ MỸ THẠNH</w:t>
            </w:r>
          </w:p>
          <w:p w:rsidR="0023579D" w:rsidRPr="002743CD" w:rsidRDefault="0023579D" w:rsidP="00361A8B">
            <w:pPr>
              <w:jc w:val="center"/>
              <w:rPr>
                <w:b/>
                <w:sz w:val="26"/>
              </w:rPr>
            </w:pPr>
            <w:r>
              <w:rPr>
                <w:b/>
                <w:sz w:val="26"/>
              </w:rPr>
              <w:t>*</w:t>
            </w:r>
          </w:p>
        </w:tc>
        <w:tc>
          <w:tcPr>
            <w:tcW w:w="273" w:type="dxa"/>
          </w:tcPr>
          <w:p w:rsidR="0023579D" w:rsidRDefault="0023579D" w:rsidP="00361A8B">
            <w:pPr>
              <w:jc w:val="both"/>
            </w:pPr>
          </w:p>
        </w:tc>
        <w:tc>
          <w:tcPr>
            <w:tcW w:w="4688" w:type="dxa"/>
          </w:tcPr>
          <w:p w:rsidR="0023579D" w:rsidRPr="00AB4BC1" w:rsidRDefault="0023579D" w:rsidP="00361A8B">
            <w:pPr>
              <w:jc w:val="center"/>
              <w:rPr>
                <w:b/>
                <w:sz w:val="30"/>
                <w:szCs w:val="28"/>
              </w:rPr>
            </w:pPr>
            <w:r w:rsidRPr="00AB4BC1">
              <w:rPr>
                <w:b/>
                <w:sz w:val="30"/>
                <w:szCs w:val="28"/>
              </w:rPr>
              <w:t>ĐẢNG CỘNG SẢN VIỆT NAM</w:t>
            </w:r>
          </w:p>
          <w:p w:rsidR="0023579D" w:rsidRDefault="0023579D" w:rsidP="00361A8B">
            <w:pPr>
              <w:jc w:val="center"/>
              <w:rPr>
                <w:i/>
              </w:rPr>
            </w:pPr>
            <w:r>
              <w:rPr>
                <w:i/>
                <w:noProof/>
              </w:rPr>
              <mc:AlternateContent>
                <mc:Choice Requires="wps">
                  <w:drawing>
                    <wp:anchor distT="0" distB="0" distL="114300" distR="114300" simplePos="0" relativeHeight="251659264" behindDoc="0" locked="0" layoutInCell="1" allowOverlap="1" wp14:anchorId="5A2526A2" wp14:editId="5E47EDCA">
                      <wp:simplePos x="0" y="0"/>
                      <wp:positionH relativeFrom="column">
                        <wp:posOffset>161925</wp:posOffset>
                      </wp:positionH>
                      <wp:positionV relativeFrom="paragraph">
                        <wp:posOffset>3810</wp:posOffset>
                      </wp:positionV>
                      <wp:extent cx="25527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55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pt" to="21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" strokecolor="#4579b8 [3044]"/>
                  </w:pict>
                </mc:Fallback>
              </mc:AlternateContent>
            </w:r>
          </w:p>
          <w:p w:rsidR="0023579D" w:rsidRPr="00B60EBC" w:rsidRDefault="0023579D" w:rsidP="00361A8B">
            <w:pPr>
              <w:jc w:val="center"/>
              <w:rPr>
                <w:b/>
                <w:szCs w:val="28"/>
                <w:u w:val="single"/>
              </w:rPr>
            </w:pPr>
            <w:r w:rsidRPr="002743CD">
              <w:rPr>
                <w:i/>
              </w:rPr>
              <w:t>Mỹ Thạ</w:t>
            </w:r>
            <w:r w:rsidR="00DB5CCA">
              <w:rPr>
                <w:i/>
              </w:rPr>
              <w:t>nh, ngày 27</w:t>
            </w:r>
            <w:r>
              <w:rPr>
                <w:i/>
              </w:rPr>
              <w:t xml:space="preserve"> tháng3 năm 2020</w:t>
            </w:r>
          </w:p>
        </w:tc>
      </w:tr>
      <w:tr w:rsidR="0023579D" w:rsidTr="00361A8B">
        <w:trPr>
          <w:trHeight w:val="328"/>
        </w:trPr>
        <w:tc>
          <w:tcPr>
            <w:tcW w:w="4776" w:type="dxa"/>
          </w:tcPr>
          <w:p w:rsidR="0023579D" w:rsidRPr="004D205F" w:rsidRDefault="0023579D" w:rsidP="00361A8B">
            <w:pPr>
              <w:jc w:val="center"/>
              <w:rPr>
                <w:szCs w:val="28"/>
              </w:rPr>
            </w:pPr>
            <w:r w:rsidRPr="004D205F">
              <w:rPr>
                <w:szCs w:val="28"/>
              </w:rPr>
              <w:t>Số</w:t>
            </w:r>
            <w:r>
              <w:rPr>
                <w:szCs w:val="28"/>
              </w:rPr>
              <w:t xml:space="preserve"> </w:t>
            </w:r>
            <w:r w:rsidR="008F5BC5">
              <w:rPr>
                <w:szCs w:val="28"/>
              </w:rPr>
              <w:t>287</w:t>
            </w:r>
            <w:r w:rsidRPr="004D205F">
              <w:rPr>
                <w:szCs w:val="28"/>
              </w:rPr>
              <w:t>-CV/ĐU</w:t>
            </w:r>
          </w:p>
        </w:tc>
        <w:tc>
          <w:tcPr>
            <w:tcW w:w="273" w:type="dxa"/>
          </w:tcPr>
          <w:p w:rsidR="0023579D" w:rsidRDefault="0023579D" w:rsidP="00361A8B">
            <w:pPr>
              <w:jc w:val="both"/>
            </w:pPr>
          </w:p>
        </w:tc>
        <w:tc>
          <w:tcPr>
            <w:tcW w:w="4688" w:type="dxa"/>
          </w:tcPr>
          <w:p w:rsidR="0023579D" w:rsidRPr="002743CD" w:rsidRDefault="0023579D" w:rsidP="00361A8B">
            <w:pPr>
              <w:jc w:val="center"/>
              <w:rPr>
                <w:i/>
              </w:rPr>
            </w:pPr>
          </w:p>
        </w:tc>
      </w:tr>
      <w:tr w:rsidR="0023579D" w:rsidTr="00361A8B">
        <w:trPr>
          <w:trHeight w:val="328"/>
        </w:trPr>
        <w:tc>
          <w:tcPr>
            <w:tcW w:w="4776" w:type="dxa"/>
          </w:tcPr>
          <w:p w:rsidR="0023579D" w:rsidRPr="004D205F" w:rsidRDefault="0023579D" w:rsidP="00361A8B">
            <w:pPr>
              <w:jc w:val="center"/>
              <w:rPr>
                <w:i/>
                <w:sz w:val="24"/>
                <w:szCs w:val="24"/>
              </w:rPr>
            </w:pPr>
            <w:r>
              <w:rPr>
                <w:i/>
                <w:sz w:val="24"/>
                <w:szCs w:val="24"/>
              </w:rPr>
              <w:t>V/v tập trung chỉ đạo công tác phòng chống dịch bệnh Covid-19</w:t>
            </w:r>
          </w:p>
        </w:tc>
        <w:tc>
          <w:tcPr>
            <w:tcW w:w="273" w:type="dxa"/>
          </w:tcPr>
          <w:p w:rsidR="0023579D" w:rsidRDefault="0023579D" w:rsidP="00361A8B">
            <w:pPr>
              <w:jc w:val="both"/>
            </w:pPr>
          </w:p>
        </w:tc>
        <w:tc>
          <w:tcPr>
            <w:tcW w:w="4688" w:type="dxa"/>
          </w:tcPr>
          <w:p w:rsidR="0023579D" w:rsidRPr="002743CD" w:rsidRDefault="0023579D" w:rsidP="00361A8B">
            <w:pPr>
              <w:jc w:val="center"/>
              <w:rPr>
                <w:i/>
              </w:rPr>
            </w:pPr>
          </w:p>
        </w:tc>
      </w:tr>
    </w:tbl>
    <w:p w:rsidR="00D46897" w:rsidRDefault="00D46897"/>
    <w:tbl>
      <w:tblPr>
        <w:tblStyle w:val="TableGrid"/>
        <w:tblW w:w="9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5447"/>
      </w:tblGrid>
      <w:tr w:rsidR="0023579D" w:rsidTr="00361A8B">
        <w:trPr>
          <w:trHeight w:val="455"/>
        </w:trPr>
        <w:tc>
          <w:tcPr>
            <w:tcW w:w="4064" w:type="dxa"/>
          </w:tcPr>
          <w:p w:rsidR="0023579D" w:rsidRPr="00F91CB7" w:rsidRDefault="0023579D" w:rsidP="00361A8B">
            <w:pPr>
              <w:jc w:val="right"/>
              <w:rPr>
                <w:i/>
              </w:rPr>
            </w:pPr>
            <w:r w:rsidRPr="00F91CB7">
              <w:rPr>
                <w:i/>
              </w:rPr>
              <w:t>Kính g</w:t>
            </w:r>
            <w:r>
              <w:rPr>
                <w:i/>
              </w:rPr>
              <w:t>ửi</w:t>
            </w:r>
            <w:r w:rsidRPr="00F91CB7">
              <w:rPr>
                <w:i/>
              </w:rPr>
              <w:t>:</w:t>
            </w:r>
          </w:p>
        </w:tc>
        <w:tc>
          <w:tcPr>
            <w:tcW w:w="5447" w:type="dxa"/>
          </w:tcPr>
          <w:p w:rsidR="0023579D" w:rsidRDefault="00DB5CCA" w:rsidP="00361A8B">
            <w:r>
              <w:t>- Thường trực Hội đồng nhân dân xã,</w:t>
            </w:r>
          </w:p>
        </w:tc>
      </w:tr>
      <w:tr w:rsidR="00DB5CCA" w:rsidTr="00361A8B">
        <w:trPr>
          <w:trHeight w:val="455"/>
        </w:trPr>
        <w:tc>
          <w:tcPr>
            <w:tcW w:w="4064" w:type="dxa"/>
          </w:tcPr>
          <w:p w:rsidR="00DB5CCA" w:rsidRDefault="00DB5CCA" w:rsidP="00361A8B">
            <w:pPr>
              <w:jc w:val="right"/>
            </w:pPr>
          </w:p>
        </w:tc>
        <w:tc>
          <w:tcPr>
            <w:tcW w:w="5447" w:type="dxa"/>
          </w:tcPr>
          <w:p w:rsidR="00DB5CCA" w:rsidRDefault="00DB5CCA" w:rsidP="00361A8B">
            <w:r>
              <w:t>- Ủy ban nhân dân xã;</w:t>
            </w:r>
          </w:p>
        </w:tc>
      </w:tr>
      <w:tr w:rsidR="00DB5CCA" w:rsidTr="00361A8B">
        <w:trPr>
          <w:trHeight w:val="455"/>
        </w:trPr>
        <w:tc>
          <w:tcPr>
            <w:tcW w:w="4064" w:type="dxa"/>
          </w:tcPr>
          <w:p w:rsidR="00DB5CCA" w:rsidRDefault="00DB5CCA" w:rsidP="00361A8B">
            <w:pPr>
              <w:jc w:val="right"/>
            </w:pPr>
          </w:p>
        </w:tc>
        <w:tc>
          <w:tcPr>
            <w:tcW w:w="5447" w:type="dxa"/>
          </w:tcPr>
          <w:p w:rsidR="00DB5CCA" w:rsidRDefault="00DB5CCA" w:rsidP="00361A8B">
            <w:r>
              <w:t>- Mặt Tổ quốc, các đoàn thể xã;</w:t>
            </w:r>
          </w:p>
        </w:tc>
      </w:tr>
      <w:tr w:rsidR="00DB5CCA" w:rsidTr="00361A8B">
        <w:trPr>
          <w:trHeight w:val="455"/>
        </w:trPr>
        <w:tc>
          <w:tcPr>
            <w:tcW w:w="4064" w:type="dxa"/>
          </w:tcPr>
          <w:p w:rsidR="00DB5CCA" w:rsidRDefault="00DB5CCA" w:rsidP="00361A8B">
            <w:pPr>
              <w:jc w:val="right"/>
            </w:pPr>
          </w:p>
        </w:tc>
        <w:tc>
          <w:tcPr>
            <w:tcW w:w="5447" w:type="dxa"/>
          </w:tcPr>
          <w:p w:rsidR="00DB5CCA" w:rsidRDefault="00DB5CCA" w:rsidP="00361A8B">
            <w:r>
              <w:t>- Các chi bộ trực thuộc.</w:t>
            </w:r>
          </w:p>
        </w:tc>
      </w:tr>
    </w:tbl>
    <w:p w:rsidR="0023579D" w:rsidRPr="00AB1785" w:rsidRDefault="00AB1785" w:rsidP="00AB1785">
      <w:pPr>
        <w:jc w:val="center"/>
        <w:rPr>
          <w:sz w:val="28"/>
          <w:szCs w:val="28"/>
        </w:rPr>
      </w:pPr>
      <w:r>
        <w:rPr>
          <w:sz w:val="28"/>
          <w:szCs w:val="28"/>
        </w:rPr>
        <w:t>-----</w:t>
      </w:r>
    </w:p>
    <w:p w:rsidR="0023579D" w:rsidRDefault="0023579D" w:rsidP="00EE09AE">
      <w:pPr>
        <w:spacing w:before="120" w:after="120" w:line="360" w:lineRule="exact"/>
        <w:jc w:val="both"/>
        <w:rPr>
          <w:sz w:val="28"/>
          <w:szCs w:val="28"/>
        </w:rPr>
      </w:pPr>
      <w:r>
        <w:tab/>
      </w:r>
      <w:r w:rsidRPr="0023579D">
        <w:rPr>
          <w:sz w:val="28"/>
          <w:szCs w:val="28"/>
        </w:rPr>
        <w:t>Thực hiện</w:t>
      </w:r>
      <w:r>
        <w:rPr>
          <w:sz w:val="28"/>
          <w:szCs w:val="28"/>
        </w:rPr>
        <w:t xml:space="preserve"> Công văn số 1939-CV/HU, ngày 24/3/2020 của Ban Thường vụ Huyện ủy về việc tăng cường lãnh đạo công tác phòng, chống dịch bệ</w:t>
      </w:r>
      <w:r w:rsidR="00842116">
        <w:rPr>
          <w:sz w:val="28"/>
          <w:szCs w:val="28"/>
        </w:rPr>
        <w:t>nh Covid-19 và Công văn số 2132-CV/TU, ngày 27/3/2020 của Ban Thường vụ Tỉn</w:t>
      </w:r>
      <w:r w:rsidR="00713D47">
        <w:rPr>
          <w:sz w:val="28"/>
          <w:szCs w:val="28"/>
        </w:rPr>
        <w:t>h</w:t>
      </w:r>
      <w:r w:rsidR="00842116">
        <w:rPr>
          <w:sz w:val="28"/>
          <w:szCs w:val="28"/>
        </w:rPr>
        <w:t xml:space="preserve"> ủ</w:t>
      </w:r>
      <w:r w:rsidR="005762F0">
        <w:rPr>
          <w:sz w:val="28"/>
          <w:szCs w:val="28"/>
        </w:rPr>
        <w:t xml:space="preserve">y. </w:t>
      </w:r>
      <w:r w:rsidR="00842116">
        <w:rPr>
          <w:sz w:val="28"/>
          <w:szCs w:val="28"/>
        </w:rPr>
        <w:t>T</w:t>
      </w:r>
      <w:r>
        <w:rPr>
          <w:sz w:val="28"/>
          <w:szCs w:val="28"/>
        </w:rPr>
        <w:t>rước tình hình diễn biến phức tạp, khó lường của dịch bệnh Covid-19, kết hợp với tình hình hạn mặn khốc liệt kéo dài, đang tác động đến kinh tế, xã hội, quốc phòng, an ninh và đời sống Nhân dân. Ban Thường vụ Đảng ủy yêu cầu Thường trực Hội đồng nhân dân, Ủy ban nhân dân, Mặt trận Tổ quốc, các đoàn thể và các chi bộ trực thuộc thực hiện tốt một số nội dung cụ thể sau:</w:t>
      </w:r>
    </w:p>
    <w:p w:rsidR="0023579D" w:rsidRDefault="00F27AD5" w:rsidP="00EE09AE">
      <w:pPr>
        <w:spacing w:before="120" w:after="120" w:line="360" w:lineRule="exact"/>
        <w:ind w:firstLine="720"/>
        <w:jc w:val="both"/>
        <w:rPr>
          <w:sz w:val="28"/>
          <w:szCs w:val="28"/>
        </w:rPr>
      </w:pPr>
      <w:r>
        <w:rPr>
          <w:sz w:val="28"/>
          <w:szCs w:val="28"/>
        </w:rPr>
        <w:t xml:space="preserve">1. </w:t>
      </w:r>
      <w:r w:rsidR="0023579D">
        <w:rPr>
          <w:sz w:val="28"/>
          <w:szCs w:val="28"/>
        </w:rPr>
        <w:t>Tập trung cho công tác phòng chống dịch bệnh với tinh thần trách nhiệm cao nhất, kiên quyết không để xảy ra dịch bệnh lây lan trên địa bàn</w:t>
      </w:r>
      <w:r w:rsidR="005762F0">
        <w:rPr>
          <w:sz w:val="28"/>
          <w:szCs w:val="28"/>
        </w:rPr>
        <w:t>, đ</w:t>
      </w:r>
      <w:r w:rsidR="0023579D">
        <w:rPr>
          <w:sz w:val="28"/>
          <w:szCs w:val="28"/>
        </w:rPr>
        <w:t>ồng thời phối hợp với các ngành chức năng của Tỉnh, Huyện thực hiện các nhiệm vụ cấp bách, hỗ trợ các doanh nghiệp, duy trì sản xuất, kinh doanh, chăm lo cho Nhân dân, chủ động các phương án phục hồ</w:t>
      </w:r>
      <w:r w:rsidR="00C47BF8">
        <w:rPr>
          <w:sz w:val="28"/>
          <w:szCs w:val="28"/>
        </w:rPr>
        <w:t>i ki</w:t>
      </w:r>
      <w:r w:rsidR="0023579D">
        <w:rPr>
          <w:sz w:val="28"/>
          <w:szCs w:val="28"/>
        </w:rPr>
        <w:t>nh tế xã nhà</w:t>
      </w:r>
      <w:r w:rsidR="00C47BF8">
        <w:rPr>
          <w:sz w:val="28"/>
          <w:szCs w:val="28"/>
        </w:rPr>
        <w:t>.</w:t>
      </w:r>
    </w:p>
    <w:p w:rsidR="00C47BF8" w:rsidRDefault="00C47BF8" w:rsidP="00EE09AE">
      <w:pPr>
        <w:spacing w:before="120" w:after="120" w:line="360" w:lineRule="exact"/>
        <w:ind w:firstLine="720"/>
        <w:jc w:val="both"/>
        <w:rPr>
          <w:sz w:val="28"/>
          <w:szCs w:val="28"/>
        </w:rPr>
      </w:pPr>
      <w:r>
        <w:rPr>
          <w:sz w:val="28"/>
          <w:szCs w:val="28"/>
        </w:rPr>
        <w:t>2. Tiếp tục quán triệt, triển khai thực hiện tốt Công văn số 285-CV/ĐU, ngày 19/3/2020 của Đảng ủy về việc tập trung chỉ đạo công tác phòng chống dịch Covid-19; triển khai thực hiện nghiêm ý kiến chỉ đạo của Thủ tướng Chính phủ tại cuộc họp của Thường trực Chính phủ ngày 26/3/2020 về phòng, chống Covid-19.</w:t>
      </w:r>
      <w:r w:rsidR="00842116">
        <w:rPr>
          <w:sz w:val="28"/>
          <w:szCs w:val="28"/>
        </w:rPr>
        <w:t xml:space="preserve"> T</w:t>
      </w:r>
      <w:r>
        <w:rPr>
          <w:sz w:val="28"/>
          <w:szCs w:val="28"/>
        </w:rPr>
        <w:t>ừ ngày 27/3/2020 không tổ chức các cuộc họp, hội nghị có số lượ</w:t>
      </w:r>
      <w:r w:rsidR="00842116">
        <w:rPr>
          <w:sz w:val="28"/>
          <w:szCs w:val="28"/>
        </w:rPr>
        <w:t>ng hơn</w:t>
      </w:r>
      <w:r>
        <w:rPr>
          <w:sz w:val="28"/>
          <w:szCs w:val="28"/>
        </w:rPr>
        <w:t xml:space="preserve"> 20 người</w:t>
      </w:r>
      <w:r w:rsidR="00842116">
        <w:rPr>
          <w:sz w:val="28"/>
          <w:szCs w:val="28"/>
        </w:rPr>
        <w:t>, kể cả các cuộc họp của các chi, tổ hội đoàn thể và các cuộc họp tổ nhân dân tự quản..., cho đến khi nào có chỉ đạo của Thủ tướng Chính phủ.</w:t>
      </w:r>
    </w:p>
    <w:p w:rsidR="00C47BF8" w:rsidRDefault="00C47BF8" w:rsidP="00EE09AE">
      <w:pPr>
        <w:spacing w:before="120" w:after="120" w:line="360" w:lineRule="exact"/>
        <w:ind w:firstLine="720"/>
        <w:jc w:val="both"/>
        <w:rPr>
          <w:sz w:val="28"/>
          <w:szCs w:val="28"/>
        </w:rPr>
      </w:pPr>
      <w:r>
        <w:rPr>
          <w:sz w:val="28"/>
          <w:szCs w:val="28"/>
        </w:rPr>
        <w:t xml:space="preserve">3. </w:t>
      </w:r>
      <w:r w:rsidR="00842116">
        <w:rPr>
          <w:sz w:val="28"/>
          <w:szCs w:val="28"/>
        </w:rPr>
        <w:t>Ủy ban nhân dân xã phối hợp với Mặt trận Tổ quốc, các đoàn thể tăng cường công tác tuyên truyền, vận động các tổ chức Tôn giáo, đoàn viên, hội viên và nhân dân thực hiện nghiêm ý kiến chỉ đạo của Thủ tướng Chính phủ, dừng triệt để các nghi lễ</w:t>
      </w:r>
      <w:r w:rsidR="00AB1785">
        <w:rPr>
          <w:sz w:val="28"/>
          <w:szCs w:val="28"/>
        </w:rPr>
        <w:t xml:space="preserve"> tôn giáo, cấm tụ tập nhiều hơn 10 người ở bên ngoài các công sở, trường học, bệnh viện</w:t>
      </w:r>
      <w:r w:rsidR="005762F0">
        <w:rPr>
          <w:sz w:val="28"/>
          <w:szCs w:val="28"/>
        </w:rPr>
        <w:t>...</w:t>
      </w:r>
      <w:r w:rsidR="00AB1785">
        <w:rPr>
          <w:sz w:val="28"/>
          <w:szCs w:val="28"/>
        </w:rPr>
        <w:t>; kiên quyết xử lý các trường hợp thực hiện không nghiêm ý kiến chỉ đạo của Thủ tướng Chính phủ.</w:t>
      </w:r>
    </w:p>
    <w:p w:rsidR="00F27AD5" w:rsidRDefault="00F27AD5" w:rsidP="00EE09AE">
      <w:pPr>
        <w:spacing w:before="120" w:after="120" w:line="360" w:lineRule="exact"/>
        <w:ind w:firstLine="720"/>
        <w:jc w:val="both"/>
        <w:rPr>
          <w:sz w:val="28"/>
          <w:szCs w:val="28"/>
        </w:rPr>
      </w:pPr>
      <w:r>
        <w:rPr>
          <w:sz w:val="28"/>
          <w:szCs w:val="28"/>
        </w:rPr>
        <w:lastRenderedPageBreak/>
        <w:t>4. Ủy ban nhân dân xã triển khai phân công trực lãnh đạo thực hiện công tác phòng, chống hạn mặn và chống dịch Covid-19 vào ban đêm và thứ 7, Chủ nhật để nắm tình hình. Chỉ đạo lực lượng Công an, Quân sự đảm bảo trực 24/24 sẳn sàng giải quyết mọi tình huống trong thực hiện công tác phòng, chống dịch.</w:t>
      </w:r>
      <w:r w:rsidR="005762F0">
        <w:rPr>
          <w:sz w:val="28"/>
          <w:szCs w:val="28"/>
        </w:rPr>
        <w:t xml:space="preserve"> T</w:t>
      </w:r>
      <w:r w:rsidR="00DB5CCA">
        <w:rPr>
          <w:sz w:val="28"/>
          <w:szCs w:val="28"/>
        </w:rPr>
        <w:t>riển khai phun xịt khử khuẩn cơ quan hàng tuần và ngay tại bộ phận tiếp nhận và trả kết quả hàng ngày, sau cuối buổi chiều của những ngày làm việc</w:t>
      </w:r>
      <w:r w:rsidR="005762F0">
        <w:rPr>
          <w:sz w:val="28"/>
          <w:szCs w:val="28"/>
        </w:rPr>
        <w:t>.</w:t>
      </w:r>
    </w:p>
    <w:p w:rsidR="00F27AD5" w:rsidRDefault="00F27AD5" w:rsidP="00EE09AE">
      <w:pPr>
        <w:spacing w:before="120" w:after="120" w:line="360" w:lineRule="exact"/>
        <w:ind w:firstLine="720"/>
        <w:jc w:val="both"/>
        <w:rPr>
          <w:sz w:val="28"/>
          <w:szCs w:val="28"/>
        </w:rPr>
      </w:pPr>
      <w:r>
        <w:rPr>
          <w:sz w:val="28"/>
          <w:szCs w:val="28"/>
        </w:rPr>
        <w:t>5. Ban Tuyên truyền của xã và  Tổ tuyên truyền các ấp cần tập trung thực hiện tốt công tác tuyên truyền</w:t>
      </w:r>
      <w:r w:rsidR="00E528E8">
        <w:rPr>
          <w:sz w:val="28"/>
          <w:szCs w:val="28"/>
        </w:rPr>
        <w:t xml:space="preserve"> đến mọi người dân hạn chế ra bên ngoài, ít di chuyển, thực hiện tốt việc đeo khẩu trang khi đến nơi công cộng, không tụ tập với số lượng hơn 10 người</w:t>
      </w:r>
      <w:r w:rsidR="005762F0">
        <w:rPr>
          <w:sz w:val="28"/>
          <w:szCs w:val="28"/>
        </w:rPr>
        <w:t xml:space="preserve"> và các khuyến cáo của ngành y tế, các tài liệu tuyên truyền của Ban Tuyên giáo Tỉnh ủy, Ban tuyên giáo Huyện ủy.</w:t>
      </w:r>
    </w:p>
    <w:p w:rsidR="00E528E8" w:rsidRDefault="00E528E8" w:rsidP="00EE09AE">
      <w:pPr>
        <w:spacing w:before="120" w:after="120" w:line="360" w:lineRule="exact"/>
        <w:ind w:firstLine="720"/>
        <w:jc w:val="both"/>
        <w:rPr>
          <w:sz w:val="28"/>
          <w:szCs w:val="28"/>
        </w:rPr>
      </w:pPr>
      <w:r>
        <w:rPr>
          <w:sz w:val="28"/>
          <w:szCs w:val="28"/>
        </w:rPr>
        <w:t>6. Hội đồng nhân dân thực hiện tốt công tác giám sát, tuyên truyền vận động nhân dân thực hiện tốt công tác phòng, chống dịch bệnh theo khuyến cáo của ngành y tế và chỉ đạo của Thủ tướng Chính phủ; kịp thời phản ánh về Ủy ban nhân dân xã các trường hợp thực hiện không nghiêm ý kiến chỉ đạo của Thủ tướng Chính phủ.</w:t>
      </w:r>
    </w:p>
    <w:p w:rsidR="00EE09AE" w:rsidRDefault="00EE09AE" w:rsidP="00EE09AE">
      <w:pPr>
        <w:spacing w:before="120" w:after="120" w:line="360" w:lineRule="exact"/>
        <w:ind w:firstLine="720"/>
        <w:jc w:val="both"/>
        <w:rPr>
          <w:sz w:val="28"/>
          <w:szCs w:val="28"/>
        </w:rPr>
      </w:pPr>
      <w:r>
        <w:rPr>
          <w:sz w:val="28"/>
          <w:szCs w:val="28"/>
        </w:rPr>
        <w:t>7. Giao Ban Thường trực Ủy ban Mặt trận Tổ quốc ra lời kêu gọi toàn dân hãy tích cực hưởng ứng công tác phòng, chống dịch bệnh Covid-19. Lời kêu gọi được gửi đến từng hộ gia đình, cơ quan, doanh nghiệp trên địa bàn xã chậm nhất trong ngày 30/3/2020.</w:t>
      </w:r>
    </w:p>
    <w:p w:rsidR="00EE09AE" w:rsidRDefault="00EE09AE" w:rsidP="00EE09AE">
      <w:pPr>
        <w:spacing w:before="120" w:after="120" w:line="360" w:lineRule="exact"/>
        <w:ind w:firstLine="720"/>
        <w:jc w:val="both"/>
        <w:rPr>
          <w:sz w:val="28"/>
          <w:szCs w:val="28"/>
        </w:rPr>
      </w:pPr>
      <w:r>
        <w:rPr>
          <w:sz w:val="28"/>
          <w:szCs w:val="28"/>
        </w:rPr>
        <w:t>8. Bí thư các chi bộ trực thuộc tập trung lãnh đạo tốt công tác phòng</w:t>
      </w:r>
      <w:r w:rsidR="00DB5CCA">
        <w:rPr>
          <w:sz w:val="28"/>
          <w:szCs w:val="28"/>
        </w:rPr>
        <w:t>,</w:t>
      </w:r>
      <w:r>
        <w:rPr>
          <w:sz w:val="28"/>
          <w:szCs w:val="28"/>
        </w:rPr>
        <w:t xml:space="preserve"> chống dịch</w:t>
      </w:r>
      <w:r w:rsidR="00DB5CCA">
        <w:rPr>
          <w:sz w:val="28"/>
          <w:szCs w:val="28"/>
        </w:rPr>
        <w:t xml:space="preserve"> ở cơ quan, đơn vị, địa bàn quản lý và ngay tại gia đình.</w:t>
      </w:r>
    </w:p>
    <w:p w:rsidR="00DB5CCA" w:rsidRDefault="00DB5CCA" w:rsidP="00EE09AE">
      <w:pPr>
        <w:spacing w:before="120" w:after="120" w:line="360" w:lineRule="exact"/>
        <w:ind w:firstLine="720"/>
        <w:jc w:val="both"/>
        <w:rPr>
          <w:sz w:val="28"/>
          <w:szCs w:val="28"/>
        </w:rPr>
      </w:pPr>
      <w:r>
        <w:rPr>
          <w:sz w:val="28"/>
          <w:szCs w:val="28"/>
        </w:rPr>
        <w:t xml:space="preserve">Đảng ủy yêu cầu Hội đồng nhân dân, Ủy ban nhân dân, Mặt trận Tổ quốc, các đoàn thể </w:t>
      </w:r>
      <w:r w:rsidR="005762F0">
        <w:rPr>
          <w:sz w:val="28"/>
          <w:szCs w:val="28"/>
        </w:rPr>
        <w:t xml:space="preserve">và các chi bộ trực thuộc </w:t>
      </w:r>
      <w:r>
        <w:rPr>
          <w:sz w:val="28"/>
          <w:szCs w:val="28"/>
        </w:rPr>
        <w:t xml:space="preserve">thực hiện </w:t>
      </w:r>
      <w:r w:rsidR="005762F0">
        <w:rPr>
          <w:sz w:val="28"/>
          <w:szCs w:val="28"/>
        </w:rPr>
        <w:t xml:space="preserve">nghiêm </w:t>
      </w:r>
      <w:r>
        <w:rPr>
          <w:sz w:val="28"/>
          <w:szCs w:val="28"/>
        </w:rPr>
        <w:t>ý kiến chỉ đạo tại công văn này.</w:t>
      </w:r>
    </w:p>
    <w:p w:rsidR="00EE0978" w:rsidRDefault="00EE0978" w:rsidP="00EE09AE">
      <w:pPr>
        <w:spacing w:before="120" w:after="120" w:line="360" w:lineRule="exact"/>
        <w:ind w:firstLine="720"/>
        <w:jc w:val="both"/>
        <w:rPr>
          <w:sz w:val="28"/>
          <w:szCs w:val="28"/>
        </w:rPr>
      </w:pPr>
    </w:p>
    <w:tbl>
      <w:tblPr>
        <w:tblStyle w:val="TableGrid"/>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997"/>
        <w:gridCol w:w="4273"/>
      </w:tblGrid>
      <w:tr w:rsidR="00DB5CCA" w:rsidTr="00EE0978">
        <w:trPr>
          <w:trHeight w:val="325"/>
        </w:trPr>
        <w:tc>
          <w:tcPr>
            <w:tcW w:w="4240" w:type="dxa"/>
          </w:tcPr>
          <w:p w:rsidR="00DB5CCA" w:rsidRDefault="00DB5CCA" w:rsidP="00361A8B">
            <w:pPr>
              <w:jc w:val="both"/>
            </w:pPr>
            <w:r w:rsidRPr="002E0519">
              <w:rPr>
                <w:u w:val="single"/>
              </w:rPr>
              <w:t>Nơi nhận</w:t>
            </w:r>
            <w:r>
              <w:t>:</w:t>
            </w:r>
          </w:p>
        </w:tc>
        <w:tc>
          <w:tcPr>
            <w:tcW w:w="997" w:type="dxa"/>
          </w:tcPr>
          <w:p w:rsidR="00DB5CCA" w:rsidRDefault="00DB5CCA" w:rsidP="00361A8B">
            <w:pPr>
              <w:jc w:val="both"/>
            </w:pPr>
          </w:p>
        </w:tc>
        <w:tc>
          <w:tcPr>
            <w:tcW w:w="4273" w:type="dxa"/>
          </w:tcPr>
          <w:p w:rsidR="00DB5CCA" w:rsidRPr="002E0519" w:rsidRDefault="00DB5CCA" w:rsidP="00361A8B">
            <w:pPr>
              <w:jc w:val="center"/>
              <w:rPr>
                <w:b/>
              </w:rPr>
            </w:pPr>
            <w:r>
              <w:rPr>
                <w:b/>
              </w:rPr>
              <w:t>T/M ĐẢNG ỦY</w:t>
            </w:r>
          </w:p>
        </w:tc>
      </w:tr>
      <w:tr w:rsidR="00DB5CCA" w:rsidTr="00EE0978">
        <w:trPr>
          <w:trHeight w:val="2313"/>
        </w:trPr>
        <w:tc>
          <w:tcPr>
            <w:tcW w:w="4240" w:type="dxa"/>
          </w:tcPr>
          <w:p w:rsidR="00EE0978" w:rsidRDefault="00EE0978" w:rsidP="00361A8B">
            <w:pPr>
              <w:jc w:val="both"/>
              <w:rPr>
                <w:sz w:val="24"/>
                <w:szCs w:val="24"/>
              </w:rPr>
            </w:pPr>
            <w:r>
              <w:rPr>
                <w:sz w:val="24"/>
                <w:szCs w:val="24"/>
              </w:rPr>
              <w:t>- Ban Thường vụ Huyện ủy (báo cáo),</w:t>
            </w:r>
          </w:p>
          <w:p w:rsidR="00DB5CCA" w:rsidRDefault="00DB5CCA" w:rsidP="00361A8B">
            <w:pPr>
              <w:jc w:val="both"/>
              <w:rPr>
                <w:sz w:val="24"/>
                <w:szCs w:val="24"/>
              </w:rPr>
            </w:pPr>
            <w:r w:rsidRPr="002E0519">
              <w:rPr>
                <w:sz w:val="24"/>
                <w:szCs w:val="24"/>
              </w:rPr>
              <w:t xml:space="preserve">- </w:t>
            </w:r>
            <w:r>
              <w:rPr>
                <w:sz w:val="24"/>
                <w:szCs w:val="24"/>
              </w:rPr>
              <w:t>Như trên (thực hiện),</w:t>
            </w:r>
          </w:p>
          <w:p w:rsidR="00DB5CCA" w:rsidRDefault="00DB5CCA" w:rsidP="00361A8B">
            <w:pPr>
              <w:jc w:val="both"/>
              <w:rPr>
                <w:sz w:val="24"/>
                <w:szCs w:val="24"/>
              </w:rPr>
            </w:pPr>
            <w:r>
              <w:rPr>
                <w:sz w:val="24"/>
                <w:szCs w:val="24"/>
              </w:rPr>
              <w:t>- Các đồng chí trong cấp ủy,</w:t>
            </w:r>
          </w:p>
          <w:p w:rsidR="00DB5CCA" w:rsidRPr="002E0519" w:rsidRDefault="00DB5CCA" w:rsidP="00361A8B">
            <w:pPr>
              <w:jc w:val="both"/>
              <w:rPr>
                <w:sz w:val="24"/>
                <w:szCs w:val="24"/>
              </w:rPr>
            </w:pPr>
            <w:r>
              <w:rPr>
                <w:sz w:val="24"/>
                <w:szCs w:val="24"/>
              </w:rPr>
              <w:t>- Lưu Văn phòng Đảng ủy.</w:t>
            </w:r>
          </w:p>
        </w:tc>
        <w:tc>
          <w:tcPr>
            <w:tcW w:w="997" w:type="dxa"/>
          </w:tcPr>
          <w:p w:rsidR="00DB5CCA" w:rsidRDefault="00DB5CCA" w:rsidP="00361A8B">
            <w:pPr>
              <w:jc w:val="both"/>
            </w:pPr>
          </w:p>
        </w:tc>
        <w:tc>
          <w:tcPr>
            <w:tcW w:w="4273" w:type="dxa"/>
          </w:tcPr>
          <w:p w:rsidR="00DB5CCA" w:rsidRPr="00775A2D" w:rsidRDefault="00DB5CCA" w:rsidP="00361A8B">
            <w:pPr>
              <w:jc w:val="center"/>
            </w:pPr>
            <w:r>
              <w:t xml:space="preserve">PHÓ </w:t>
            </w:r>
            <w:r w:rsidRPr="00775A2D">
              <w:t>BÍ THƯ</w:t>
            </w:r>
          </w:p>
          <w:p w:rsidR="00DB5CCA" w:rsidRPr="002E0519" w:rsidRDefault="003B0665" w:rsidP="003B0665">
            <w:pPr>
              <w:jc w:val="center"/>
              <w:rPr>
                <w:b/>
              </w:rPr>
            </w:pPr>
            <w:r>
              <w:rPr>
                <w:b/>
              </w:rPr>
              <w:t>(Đã ký)</w:t>
            </w:r>
            <w:bookmarkStart w:id="0" w:name="_GoBack"/>
            <w:bookmarkEnd w:id="0"/>
          </w:p>
          <w:p w:rsidR="00DB5CCA" w:rsidRPr="002E0519" w:rsidRDefault="00DB5CCA" w:rsidP="00361A8B">
            <w:pPr>
              <w:jc w:val="center"/>
              <w:rPr>
                <w:b/>
              </w:rPr>
            </w:pPr>
            <w:r>
              <w:rPr>
                <w:b/>
              </w:rPr>
              <w:t>Phạm Thanh Diễn</w:t>
            </w:r>
          </w:p>
        </w:tc>
      </w:tr>
    </w:tbl>
    <w:p w:rsidR="00DB5CCA" w:rsidRPr="0023579D" w:rsidRDefault="00DB5CCA" w:rsidP="00EE09AE">
      <w:pPr>
        <w:spacing w:before="120" w:after="120" w:line="360" w:lineRule="exact"/>
        <w:ind w:firstLine="720"/>
        <w:jc w:val="both"/>
        <w:rPr>
          <w:sz w:val="28"/>
          <w:szCs w:val="28"/>
        </w:rPr>
      </w:pPr>
    </w:p>
    <w:sectPr w:rsidR="00DB5CCA" w:rsidRPr="0023579D" w:rsidSect="00111B16">
      <w:headerReference w:type="default" r:id="rId7"/>
      <w:pgSz w:w="11907"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0E" w:rsidRDefault="009F200E" w:rsidP="002503AB">
      <w:pPr>
        <w:spacing w:after="0" w:line="240" w:lineRule="auto"/>
      </w:pPr>
      <w:r>
        <w:separator/>
      </w:r>
    </w:p>
  </w:endnote>
  <w:endnote w:type="continuationSeparator" w:id="0">
    <w:p w:rsidR="009F200E" w:rsidRDefault="009F200E" w:rsidP="0025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0E" w:rsidRDefault="009F200E" w:rsidP="002503AB">
      <w:pPr>
        <w:spacing w:after="0" w:line="240" w:lineRule="auto"/>
      </w:pPr>
      <w:r>
        <w:separator/>
      </w:r>
    </w:p>
  </w:footnote>
  <w:footnote w:type="continuationSeparator" w:id="0">
    <w:p w:rsidR="009F200E" w:rsidRDefault="009F200E" w:rsidP="00250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436655"/>
      <w:docPartObj>
        <w:docPartGallery w:val="Page Numbers (Top of Page)"/>
        <w:docPartUnique/>
      </w:docPartObj>
    </w:sdtPr>
    <w:sdtEndPr>
      <w:rPr>
        <w:noProof/>
      </w:rPr>
    </w:sdtEndPr>
    <w:sdtContent>
      <w:p w:rsidR="002503AB" w:rsidRDefault="002503AB">
        <w:pPr>
          <w:pStyle w:val="Header"/>
          <w:jc w:val="center"/>
        </w:pPr>
        <w:r>
          <w:fldChar w:fldCharType="begin"/>
        </w:r>
        <w:r>
          <w:instrText xml:space="preserve"> PAGE   \* MERGEFORMAT </w:instrText>
        </w:r>
        <w:r>
          <w:fldChar w:fldCharType="separate"/>
        </w:r>
        <w:r w:rsidR="003B0665">
          <w:rPr>
            <w:noProof/>
          </w:rPr>
          <w:t>2</w:t>
        </w:r>
        <w:r>
          <w:rPr>
            <w:noProof/>
          </w:rPr>
          <w:fldChar w:fldCharType="end"/>
        </w:r>
      </w:p>
    </w:sdtContent>
  </w:sdt>
  <w:p w:rsidR="002503AB" w:rsidRDefault="00250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9D"/>
    <w:rsid w:val="00111B16"/>
    <w:rsid w:val="0023579D"/>
    <w:rsid w:val="002503AB"/>
    <w:rsid w:val="003B0665"/>
    <w:rsid w:val="005762F0"/>
    <w:rsid w:val="005C3351"/>
    <w:rsid w:val="006C445C"/>
    <w:rsid w:val="00713D47"/>
    <w:rsid w:val="00842116"/>
    <w:rsid w:val="00855EEF"/>
    <w:rsid w:val="008F5BC5"/>
    <w:rsid w:val="009F200E"/>
    <w:rsid w:val="00AB1785"/>
    <w:rsid w:val="00C43B3A"/>
    <w:rsid w:val="00C47BF8"/>
    <w:rsid w:val="00D46897"/>
    <w:rsid w:val="00DB5CCA"/>
    <w:rsid w:val="00E528E8"/>
    <w:rsid w:val="00EE0978"/>
    <w:rsid w:val="00EE09AE"/>
    <w:rsid w:val="00F2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79D"/>
    <w:pPr>
      <w:spacing w:after="0" w:line="240" w:lineRule="auto"/>
    </w:pPr>
    <w:rPr>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0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3AB"/>
  </w:style>
  <w:style w:type="paragraph" w:styleId="Footer">
    <w:name w:val="footer"/>
    <w:basedOn w:val="Normal"/>
    <w:link w:val="FooterChar"/>
    <w:uiPriority w:val="99"/>
    <w:unhideWhenUsed/>
    <w:rsid w:val="00250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79D"/>
    <w:pPr>
      <w:spacing w:after="0" w:line="240" w:lineRule="auto"/>
    </w:pPr>
    <w:rPr>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0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3AB"/>
  </w:style>
  <w:style w:type="paragraph" w:styleId="Footer">
    <w:name w:val="footer"/>
    <w:basedOn w:val="Normal"/>
    <w:link w:val="FooterChar"/>
    <w:uiPriority w:val="99"/>
    <w:unhideWhenUsed/>
    <w:rsid w:val="00250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12</cp:revision>
  <cp:lastPrinted>2020-03-27T01:35:00Z</cp:lastPrinted>
  <dcterms:created xsi:type="dcterms:W3CDTF">2020-03-27T00:33:00Z</dcterms:created>
  <dcterms:modified xsi:type="dcterms:W3CDTF">2020-03-27T02:47:00Z</dcterms:modified>
</cp:coreProperties>
</file>