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27"/>
        <w:gridCol w:w="621"/>
        <w:gridCol w:w="67"/>
        <w:gridCol w:w="5589"/>
      </w:tblGrid>
      <w:tr w:rsidR="003256A5" w:rsidTr="00D34AB6">
        <w:tc>
          <w:tcPr>
            <w:tcW w:w="2727" w:type="dxa"/>
          </w:tcPr>
          <w:p w:rsidR="003256A5" w:rsidRPr="006812A8" w:rsidRDefault="003256A5" w:rsidP="00D34AB6">
            <w:pPr>
              <w:jc w:val="center"/>
              <w:rPr>
                <w:b/>
                <w:sz w:val="26"/>
              </w:rPr>
            </w:pPr>
            <w:r w:rsidRPr="006812A8">
              <w:rPr>
                <w:b/>
                <w:sz w:val="26"/>
              </w:rPr>
              <w:t>ỦY BAN NHÂN DÂN</w:t>
            </w:r>
          </w:p>
          <w:p w:rsidR="003256A5" w:rsidRPr="006812A8" w:rsidRDefault="003256A5" w:rsidP="00D34AB6">
            <w:pPr>
              <w:jc w:val="center"/>
              <w:rPr>
                <w:b/>
                <w:sz w:val="26"/>
              </w:rPr>
            </w:pPr>
            <w:r w:rsidRPr="006812A8">
              <w:rPr>
                <w:b/>
                <w:sz w:val="26"/>
              </w:rPr>
              <w:t>XÃ MỸ THẠNH</w:t>
            </w:r>
          </w:p>
          <w:p w:rsidR="003256A5" w:rsidRDefault="003256A5" w:rsidP="00D34AB6">
            <w:pPr>
              <w:jc w:val="both"/>
            </w:pPr>
            <w:r>
              <w:rPr>
                <w:noProof/>
              </w:rPr>
              <w:pict>
                <v:line id="_x0000_s1028" style="position:absolute;left:0;text-align:left;z-index:251662336" from="35.25pt,3.85pt" to="89.25pt,3.85pt"/>
              </w:pict>
            </w:r>
          </w:p>
        </w:tc>
        <w:tc>
          <w:tcPr>
            <w:tcW w:w="621" w:type="dxa"/>
          </w:tcPr>
          <w:p w:rsidR="003256A5" w:rsidRDefault="003256A5" w:rsidP="00D34AB6">
            <w:pPr>
              <w:jc w:val="both"/>
            </w:pPr>
          </w:p>
        </w:tc>
        <w:tc>
          <w:tcPr>
            <w:tcW w:w="5656" w:type="dxa"/>
            <w:gridSpan w:val="2"/>
          </w:tcPr>
          <w:p w:rsidR="003256A5" w:rsidRPr="006812A8" w:rsidRDefault="003256A5" w:rsidP="00D34AB6">
            <w:pPr>
              <w:jc w:val="center"/>
              <w:rPr>
                <w:b/>
                <w:sz w:val="26"/>
              </w:rPr>
            </w:pPr>
            <w:r w:rsidRPr="006812A8">
              <w:rPr>
                <w:b/>
                <w:sz w:val="26"/>
              </w:rPr>
              <w:t xml:space="preserve">CỘNG HÒA XÃ HỘI CHỦ NGHĨA VIỆT </w:t>
            </w:r>
            <w:smartTag w:uri="urn:schemas-microsoft-com:office:smarttags" w:element="place">
              <w:smartTag w:uri="urn:schemas-microsoft-com:office:smarttags" w:element="country-region">
                <w:r w:rsidRPr="006812A8">
                  <w:rPr>
                    <w:b/>
                    <w:sz w:val="26"/>
                  </w:rPr>
                  <w:t>NAM</w:t>
                </w:r>
              </w:smartTag>
            </w:smartTag>
          </w:p>
          <w:p w:rsidR="003256A5" w:rsidRPr="006812A8" w:rsidRDefault="003256A5" w:rsidP="00D34AB6">
            <w:pPr>
              <w:jc w:val="center"/>
              <w:rPr>
                <w:b/>
              </w:rPr>
            </w:pPr>
            <w:r>
              <w:rPr>
                <w:b/>
              </w:rPr>
              <w:t>Độc lập - Tự do -</w:t>
            </w:r>
            <w:r w:rsidRPr="006812A8">
              <w:rPr>
                <w:b/>
              </w:rPr>
              <w:t xml:space="preserve"> Hạnh phúc</w:t>
            </w:r>
          </w:p>
          <w:p w:rsidR="003256A5" w:rsidRDefault="003256A5" w:rsidP="00D34AB6">
            <w:pPr>
              <w:jc w:val="both"/>
            </w:pPr>
            <w:r>
              <w:rPr>
                <w:noProof/>
              </w:rPr>
              <w:pict>
                <v:line id="_x0000_s1027" style="position:absolute;left:0;text-align:left;z-index:251661312" from="50.1pt,1.95pt" to="224.1pt,1.95pt"/>
              </w:pict>
            </w:r>
          </w:p>
        </w:tc>
      </w:tr>
      <w:tr w:rsidR="003256A5" w:rsidRPr="006812A8" w:rsidTr="00D34AB6">
        <w:tc>
          <w:tcPr>
            <w:tcW w:w="2727" w:type="dxa"/>
          </w:tcPr>
          <w:p w:rsidR="003256A5" w:rsidRDefault="003256A5" w:rsidP="00D34AB6">
            <w:pPr>
              <w:jc w:val="center"/>
            </w:pPr>
            <w:r>
              <w:t>Số:  151 /KH-UBND</w:t>
            </w:r>
          </w:p>
        </w:tc>
        <w:tc>
          <w:tcPr>
            <w:tcW w:w="688" w:type="dxa"/>
            <w:gridSpan w:val="2"/>
          </w:tcPr>
          <w:p w:rsidR="003256A5" w:rsidRDefault="003256A5" w:rsidP="00D34AB6">
            <w:pPr>
              <w:jc w:val="both"/>
            </w:pPr>
          </w:p>
        </w:tc>
        <w:tc>
          <w:tcPr>
            <w:tcW w:w="5589" w:type="dxa"/>
          </w:tcPr>
          <w:p w:rsidR="003256A5" w:rsidRPr="006812A8" w:rsidRDefault="003256A5" w:rsidP="00D34AB6">
            <w:pPr>
              <w:jc w:val="center"/>
              <w:rPr>
                <w:i/>
              </w:rPr>
            </w:pPr>
            <w:r w:rsidRPr="006812A8">
              <w:rPr>
                <w:i/>
              </w:rPr>
              <w:t>Mỹ</w:t>
            </w:r>
            <w:r>
              <w:rPr>
                <w:i/>
              </w:rPr>
              <w:t xml:space="preserve"> Thạnh, ngày  24   tháng  02   năm 2014</w:t>
            </w:r>
          </w:p>
        </w:tc>
      </w:tr>
    </w:tbl>
    <w:p w:rsidR="003256A5" w:rsidRDefault="003256A5" w:rsidP="003256A5"/>
    <w:p w:rsidR="003256A5" w:rsidRPr="00294363" w:rsidRDefault="003256A5" w:rsidP="003256A5">
      <w:pPr>
        <w:jc w:val="center"/>
        <w:rPr>
          <w:b/>
        </w:rPr>
      </w:pPr>
      <w:r w:rsidRPr="00294363">
        <w:rPr>
          <w:b/>
        </w:rPr>
        <w:t>KẾ HOẠCH</w:t>
      </w:r>
    </w:p>
    <w:p w:rsidR="003256A5" w:rsidRDefault="003256A5" w:rsidP="003256A5">
      <w:pPr>
        <w:jc w:val="center"/>
        <w:rPr>
          <w:b/>
        </w:rPr>
      </w:pPr>
      <w:r>
        <w:rPr>
          <w:b/>
        </w:rPr>
        <w:t>Hoạt động kiểm soát thủ tục hành chính năm 2014</w:t>
      </w:r>
    </w:p>
    <w:p w:rsidR="003256A5" w:rsidRPr="00294363" w:rsidRDefault="003256A5" w:rsidP="003256A5">
      <w:pPr>
        <w:jc w:val="center"/>
        <w:rPr>
          <w:b/>
        </w:rPr>
      </w:pPr>
      <w:r>
        <w:rPr>
          <w:b/>
        </w:rPr>
        <w:t>trên địa bàn xã Mỹ Thạnh</w:t>
      </w:r>
    </w:p>
    <w:p w:rsidR="003256A5" w:rsidRDefault="003256A5" w:rsidP="003256A5">
      <w:r>
        <w:rPr>
          <w:noProof/>
        </w:rPr>
        <w:pict>
          <v:line id="_x0000_s1026" style="position:absolute;z-index:251660288" from="144.75pt,7.3pt" to="288.75pt,7.3pt"/>
        </w:pict>
      </w:r>
    </w:p>
    <w:p w:rsidR="003256A5" w:rsidRDefault="003256A5" w:rsidP="003256A5">
      <w:pPr>
        <w:spacing w:before="120" w:after="120"/>
        <w:ind w:firstLine="907"/>
        <w:jc w:val="both"/>
      </w:pPr>
      <w:r>
        <w:t>Thực hiện Kế hoạch số 129/KH-UBND, ngày 14 tháng 01 năm 2014 của Ủy ban nhân dân huyện Giồng Trôm về hoạt động kiểm soát thủ tục hành chính năm 2014 trên địa bàn huyện Giồng Trôm, Ủy ban Nhân dân xã Mỹ Thạnh xây dựng kế hoạch hoạt động kiểm soát thủ tục hành chính trên địa bàn xã năm 2014 gồm những nội dung cụ thể sau:</w:t>
      </w:r>
    </w:p>
    <w:p w:rsidR="003256A5" w:rsidRDefault="003256A5" w:rsidP="003256A5">
      <w:pPr>
        <w:spacing w:before="120" w:after="120"/>
        <w:ind w:firstLine="907"/>
        <w:jc w:val="both"/>
        <w:rPr>
          <w:b/>
        </w:rPr>
      </w:pPr>
      <w:r>
        <w:rPr>
          <w:b/>
        </w:rPr>
        <w:t>I. MỤC ĐÍCH-YÊU CẦU</w:t>
      </w:r>
    </w:p>
    <w:p w:rsidR="003256A5" w:rsidRDefault="003256A5" w:rsidP="003256A5">
      <w:pPr>
        <w:spacing w:before="120" w:after="120"/>
        <w:ind w:firstLine="907"/>
        <w:jc w:val="both"/>
        <w:rPr>
          <w:b/>
        </w:rPr>
      </w:pPr>
      <w:r>
        <w:rPr>
          <w:b/>
        </w:rPr>
        <w:t>1. Mục đích</w:t>
      </w:r>
    </w:p>
    <w:p w:rsidR="003256A5" w:rsidRDefault="003256A5" w:rsidP="003256A5">
      <w:pPr>
        <w:spacing w:before="120" w:after="120"/>
        <w:ind w:firstLine="907"/>
        <w:jc w:val="both"/>
      </w:pPr>
      <w:r>
        <w:t>Tăng cường trách nhiệm triển khai thực hiện công tác kiểm soát thủ tục hành chính (TTHC) của cơ quan, đơn vị đồng thời thực hiện có hiệu quả việc thực thi các phương án đơn giản hóa TTHC, đưa công tác kiểm soát thủ tục hành chính hoạt động thường xuyên, chất lượng.</w:t>
      </w:r>
    </w:p>
    <w:p w:rsidR="003256A5" w:rsidRDefault="003256A5" w:rsidP="003256A5">
      <w:pPr>
        <w:spacing w:before="120" w:after="120"/>
        <w:ind w:firstLine="907"/>
        <w:jc w:val="both"/>
      </w:pPr>
      <w:r>
        <w:t>Tạo niềm tin, sự đồng thuận của toàn xã hội đối với công tác cải cách TTHC; thu hút sự tham gia của các tổ chức, cá nhân và nâng cao hiệu quả quản lý nhà nước.</w:t>
      </w:r>
    </w:p>
    <w:p w:rsidR="003256A5" w:rsidRPr="00E04A05" w:rsidRDefault="003256A5" w:rsidP="003256A5">
      <w:pPr>
        <w:spacing w:before="120" w:after="120"/>
        <w:ind w:firstLine="907"/>
        <w:jc w:val="both"/>
        <w:rPr>
          <w:b/>
        </w:rPr>
      </w:pPr>
      <w:r w:rsidRPr="00E04A05">
        <w:rPr>
          <w:b/>
        </w:rPr>
        <w:t>2. Yêu cầu</w:t>
      </w:r>
    </w:p>
    <w:p w:rsidR="003256A5" w:rsidRDefault="003256A5" w:rsidP="003256A5">
      <w:pPr>
        <w:spacing w:before="120" w:after="120"/>
        <w:ind w:firstLine="907"/>
        <w:jc w:val="both"/>
      </w:pPr>
      <w:r>
        <w:t>Bảo đảm công khai, minh bạch các thông tin về thủ tục hành chính nhằm tạo điều kiện cho cá nhân, tổ chức tiếp cận thực hiện và giám sát việc thực hiện TTHC.</w:t>
      </w:r>
    </w:p>
    <w:p w:rsidR="003256A5" w:rsidRDefault="003256A5" w:rsidP="003256A5">
      <w:pPr>
        <w:spacing w:before="120" w:after="120"/>
        <w:ind w:firstLine="907"/>
        <w:jc w:val="both"/>
      </w:pPr>
      <w:r>
        <w:t>Tiếp nhận và xử lý kịp thời những phản ánh, kiến nghị của cá nhân và tổ chức về các quy định thủ tục hành chính, qua đó đề xuất cấp có thẩm quyền sửa đổi những quy định TTHC không phù hợp, gây khó khăn, cản trở cho hoạt động sản xuất kinh doanh và đời sống; chấn chỉnh kịp thời những hành vi vi phạm của cán bộ, công chức trong quá trình giải quyết TTHC cho cá nhân và tổ chức.</w:t>
      </w:r>
    </w:p>
    <w:p w:rsidR="003256A5" w:rsidRDefault="003256A5" w:rsidP="003256A5">
      <w:pPr>
        <w:spacing w:before="120" w:after="120"/>
        <w:ind w:firstLine="907"/>
        <w:jc w:val="both"/>
        <w:rPr>
          <w:b/>
        </w:rPr>
      </w:pPr>
      <w:r w:rsidRPr="00E04A05">
        <w:rPr>
          <w:b/>
        </w:rPr>
        <w:t>II. NỘI DUNG</w:t>
      </w:r>
    </w:p>
    <w:tbl>
      <w:tblPr>
        <w:tblStyle w:val="TableGrid"/>
        <w:tblW w:w="8820" w:type="dxa"/>
        <w:tblInd w:w="108" w:type="dxa"/>
        <w:tblLook w:val="01E0"/>
      </w:tblPr>
      <w:tblGrid>
        <w:gridCol w:w="648"/>
        <w:gridCol w:w="2592"/>
        <w:gridCol w:w="1800"/>
        <w:gridCol w:w="1620"/>
        <w:gridCol w:w="2160"/>
      </w:tblGrid>
      <w:tr w:rsidR="003256A5" w:rsidRPr="003256A5" w:rsidTr="00D34AB6">
        <w:tc>
          <w:tcPr>
            <w:tcW w:w="648" w:type="dxa"/>
          </w:tcPr>
          <w:p w:rsidR="003256A5" w:rsidRPr="003256A5" w:rsidRDefault="003256A5" w:rsidP="00D34AB6">
            <w:pPr>
              <w:spacing w:before="120" w:after="120"/>
              <w:jc w:val="center"/>
              <w:rPr>
                <w:b/>
                <w:sz w:val="28"/>
              </w:rPr>
            </w:pPr>
            <w:r w:rsidRPr="003256A5">
              <w:rPr>
                <w:b/>
                <w:sz w:val="28"/>
              </w:rPr>
              <w:t>Số tt</w:t>
            </w:r>
          </w:p>
        </w:tc>
        <w:tc>
          <w:tcPr>
            <w:tcW w:w="2592" w:type="dxa"/>
          </w:tcPr>
          <w:p w:rsidR="003256A5" w:rsidRPr="003256A5" w:rsidRDefault="003256A5" w:rsidP="00D34AB6">
            <w:pPr>
              <w:spacing w:before="120" w:after="120"/>
              <w:jc w:val="center"/>
              <w:rPr>
                <w:b/>
                <w:sz w:val="28"/>
              </w:rPr>
            </w:pPr>
            <w:r w:rsidRPr="003256A5">
              <w:rPr>
                <w:b/>
                <w:sz w:val="28"/>
              </w:rPr>
              <w:t>Nội dung công việc</w:t>
            </w:r>
          </w:p>
        </w:tc>
        <w:tc>
          <w:tcPr>
            <w:tcW w:w="1800" w:type="dxa"/>
          </w:tcPr>
          <w:p w:rsidR="003256A5" w:rsidRPr="003256A5" w:rsidRDefault="003256A5" w:rsidP="00D34AB6">
            <w:pPr>
              <w:spacing w:before="120" w:after="120"/>
              <w:jc w:val="center"/>
              <w:rPr>
                <w:b/>
                <w:sz w:val="28"/>
              </w:rPr>
            </w:pPr>
            <w:r w:rsidRPr="003256A5">
              <w:rPr>
                <w:b/>
                <w:sz w:val="28"/>
              </w:rPr>
              <w:t>Cơ quan chủ trì</w:t>
            </w:r>
          </w:p>
        </w:tc>
        <w:tc>
          <w:tcPr>
            <w:tcW w:w="1620" w:type="dxa"/>
          </w:tcPr>
          <w:p w:rsidR="003256A5" w:rsidRPr="003256A5" w:rsidRDefault="003256A5" w:rsidP="00D34AB6">
            <w:pPr>
              <w:spacing w:before="120" w:after="120"/>
              <w:jc w:val="center"/>
              <w:rPr>
                <w:b/>
                <w:sz w:val="28"/>
              </w:rPr>
            </w:pPr>
            <w:r w:rsidRPr="003256A5">
              <w:rPr>
                <w:b/>
                <w:sz w:val="28"/>
              </w:rPr>
              <w:t>Cơ quan phối hợp</w:t>
            </w:r>
          </w:p>
        </w:tc>
        <w:tc>
          <w:tcPr>
            <w:tcW w:w="2160" w:type="dxa"/>
          </w:tcPr>
          <w:p w:rsidR="003256A5" w:rsidRPr="003256A5" w:rsidRDefault="003256A5" w:rsidP="00D34AB6">
            <w:pPr>
              <w:spacing w:before="120" w:after="120"/>
              <w:jc w:val="center"/>
              <w:rPr>
                <w:b/>
                <w:sz w:val="28"/>
              </w:rPr>
            </w:pPr>
            <w:r w:rsidRPr="003256A5">
              <w:rPr>
                <w:b/>
                <w:sz w:val="28"/>
              </w:rPr>
              <w:t>Thời gian thực hiện</w:t>
            </w:r>
          </w:p>
        </w:tc>
      </w:tr>
      <w:tr w:rsidR="003256A5" w:rsidRPr="003256A5" w:rsidTr="00D34AB6">
        <w:tc>
          <w:tcPr>
            <w:tcW w:w="648" w:type="dxa"/>
          </w:tcPr>
          <w:p w:rsidR="003256A5" w:rsidRPr="003256A5" w:rsidRDefault="003256A5" w:rsidP="00D34AB6">
            <w:pPr>
              <w:spacing w:before="120" w:after="120"/>
              <w:jc w:val="both"/>
              <w:rPr>
                <w:sz w:val="28"/>
              </w:rPr>
            </w:pPr>
            <w:r w:rsidRPr="003256A5">
              <w:rPr>
                <w:sz w:val="28"/>
              </w:rPr>
              <w:t>1</w:t>
            </w:r>
          </w:p>
        </w:tc>
        <w:tc>
          <w:tcPr>
            <w:tcW w:w="2592" w:type="dxa"/>
          </w:tcPr>
          <w:p w:rsidR="003256A5" w:rsidRPr="003256A5" w:rsidRDefault="003256A5" w:rsidP="00D34AB6">
            <w:pPr>
              <w:spacing w:before="120" w:after="120"/>
              <w:jc w:val="both"/>
              <w:rPr>
                <w:sz w:val="28"/>
              </w:rPr>
            </w:pPr>
            <w:r w:rsidRPr="003256A5">
              <w:rPr>
                <w:sz w:val="28"/>
              </w:rPr>
              <w:t xml:space="preserve">Ban hành các văn bản chỉ đạo thực hiện công tác kiểm </w:t>
            </w:r>
            <w:r w:rsidRPr="003256A5">
              <w:rPr>
                <w:sz w:val="28"/>
              </w:rPr>
              <w:lastRenderedPageBreak/>
              <w:t>soát TTHC theo văn bản chỉ đạo của Ủy ban nhân dân huyện, phòng Tư pháp</w:t>
            </w:r>
          </w:p>
        </w:tc>
        <w:tc>
          <w:tcPr>
            <w:tcW w:w="1800" w:type="dxa"/>
          </w:tcPr>
          <w:p w:rsidR="003256A5" w:rsidRPr="003256A5" w:rsidRDefault="003256A5" w:rsidP="00D34AB6">
            <w:pPr>
              <w:spacing w:before="120" w:after="120"/>
              <w:jc w:val="both"/>
              <w:rPr>
                <w:sz w:val="28"/>
              </w:rPr>
            </w:pPr>
            <w:r w:rsidRPr="003256A5">
              <w:rPr>
                <w:sz w:val="28"/>
              </w:rPr>
              <w:lastRenderedPageBreak/>
              <w:t>Ủy ban nhân dân xã</w:t>
            </w:r>
          </w:p>
          <w:p w:rsidR="003256A5" w:rsidRPr="003256A5" w:rsidRDefault="003256A5" w:rsidP="00D34AB6">
            <w:pPr>
              <w:spacing w:before="120" w:after="120"/>
              <w:jc w:val="both"/>
              <w:rPr>
                <w:sz w:val="28"/>
              </w:rPr>
            </w:pPr>
            <w:r w:rsidRPr="003256A5">
              <w:rPr>
                <w:sz w:val="28"/>
              </w:rPr>
              <w:t xml:space="preserve">(Công chức </w:t>
            </w:r>
            <w:r w:rsidRPr="003256A5">
              <w:rPr>
                <w:sz w:val="28"/>
              </w:rPr>
              <w:lastRenderedPageBreak/>
              <w:t>Văn phòng-Thống kê phụ trách nội vụ)</w:t>
            </w:r>
          </w:p>
        </w:tc>
        <w:tc>
          <w:tcPr>
            <w:tcW w:w="1620" w:type="dxa"/>
          </w:tcPr>
          <w:p w:rsidR="003256A5" w:rsidRPr="003256A5" w:rsidRDefault="003256A5" w:rsidP="00D34AB6">
            <w:pPr>
              <w:spacing w:before="120" w:after="120"/>
              <w:jc w:val="both"/>
              <w:rPr>
                <w:sz w:val="28"/>
              </w:rPr>
            </w:pPr>
            <w:r w:rsidRPr="003256A5">
              <w:rPr>
                <w:sz w:val="28"/>
              </w:rPr>
              <w:lastRenderedPageBreak/>
              <w:t xml:space="preserve">Các ngành Đoàn thể, công chức </w:t>
            </w:r>
            <w:r w:rsidRPr="003256A5">
              <w:rPr>
                <w:sz w:val="28"/>
              </w:rPr>
              <w:lastRenderedPageBreak/>
              <w:t>Tư pháp – Hộ tịch.</w:t>
            </w:r>
          </w:p>
        </w:tc>
        <w:tc>
          <w:tcPr>
            <w:tcW w:w="2160" w:type="dxa"/>
          </w:tcPr>
          <w:p w:rsidR="003256A5" w:rsidRPr="003256A5" w:rsidRDefault="003256A5" w:rsidP="00D34AB6">
            <w:pPr>
              <w:spacing w:before="120" w:after="120"/>
              <w:jc w:val="both"/>
              <w:rPr>
                <w:sz w:val="28"/>
              </w:rPr>
            </w:pPr>
            <w:r w:rsidRPr="003256A5">
              <w:rPr>
                <w:sz w:val="28"/>
              </w:rPr>
              <w:lastRenderedPageBreak/>
              <w:t>Thường xuyên trong năm</w:t>
            </w:r>
          </w:p>
        </w:tc>
      </w:tr>
      <w:tr w:rsidR="003256A5" w:rsidRPr="003256A5" w:rsidTr="00D34AB6">
        <w:tc>
          <w:tcPr>
            <w:tcW w:w="648" w:type="dxa"/>
          </w:tcPr>
          <w:p w:rsidR="003256A5" w:rsidRPr="003256A5" w:rsidRDefault="003256A5" w:rsidP="00D34AB6">
            <w:pPr>
              <w:spacing w:before="120" w:after="120"/>
              <w:jc w:val="both"/>
              <w:rPr>
                <w:sz w:val="28"/>
              </w:rPr>
            </w:pPr>
            <w:r w:rsidRPr="003256A5">
              <w:rPr>
                <w:sz w:val="28"/>
              </w:rPr>
              <w:lastRenderedPageBreak/>
              <w:t>2</w:t>
            </w:r>
          </w:p>
        </w:tc>
        <w:tc>
          <w:tcPr>
            <w:tcW w:w="2592" w:type="dxa"/>
          </w:tcPr>
          <w:p w:rsidR="003256A5" w:rsidRPr="003256A5" w:rsidRDefault="003256A5" w:rsidP="00D34AB6">
            <w:pPr>
              <w:spacing w:before="120" w:after="120"/>
              <w:jc w:val="both"/>
              <w:rPr>
                <w:sz w:val="28"/>
              </w:rPr>
            </w:pPr>
            <w:r w:rsidRPr="003256A5">
              <w:rPr>
                <w:sz w:val="28"/>
              </w:rPr>
              <w:t>Tổ chức kiện toàn hệ thống cán bộ, công chức đầu mối thực hiện nhiệm vụ kiểm soát TTHC tại Ủy ban nhân dân xã</w:t>
            </w:r>
          </w:p>
        </w:tc>
        <w:tc>
          <w:tcPr>
            <w:tcW w:w="1800" w:type="dxa"/>
          </w:tcPr>
          <w:p w:rsidR="003256A5" w:rsidRPr="003256A5" w:rsidRDefault="003256A5" w:rsidP="00D34AB6">
            <w:pPr>
              <w:spacing w:before="120" w:after="120"/>
              <w:jc w:val="both"/>
              <w:rPr>
                <w:sz w:val="28"/>
              </w:rPr>
            </w:pPr>
          </w:p>
        </w:tc>
        <w:tc>
          <w:tcPr>
            <w:tcW w:w="1620" w:type="dxa"/>
          </w:tcPr>
          <w:p w:rsidR="003256A5" w:rsidRPr="003256A5" w:rsidRDefault="003256A5" w:rsidP="00D34AB6">
            <w:pPr>
              <w:spacing w:before="120" w:after="120"/>
              <w:jc w:val="both"/>
              <w:rPr>
                <w:sz w:val="28"/>
              </w:rPr>
            </w:pPr>
          </w:p>
        </w:tc>
        <w:tc>
          <w:tcPr>
            <w:tcW w:w="2160" w:type="dxa"/>
          </w:tcPr>
          <w:p w:rsidR="003256A5" w:rsidRPr="003256A5" w:rsidRDefault="003256A5" w:rsidP="00D34AB6">
            <w:pPr>
              <w:spacing w:before="120" w:after="120"/>
              <w:jc w:val="both"/>
              <w:rPr>
                <w:sz w:val="28"/>
              </w:rPr>
            </w:pPr>
          </w:p>
        </w:tc>
      </w:tr>
      <w:tr w:rsidR="003256A5" w:rsidRPr="003256A5" w:rsidTr="00D34AB6">
        <w:tc>
          <w:tcPr>
            <w:tcW w:w="648" w:type="dxa"/>
          </w:tcPr>
          <w:p w:rsidR="003256A5" w:rsidRPr="003256A5" w:rsidRDefault="003256A5" w:rsidP="00D34AB6">
            <w:pPr>
              <w:spacing w:before="120" w:after="120"/>
              <w:jc w:val="both"/>
              <w:rPr>
                <w:sz w:val="28"/>
              </w:rPr>
            </w:pPr>
            <w:r w:rsidRPr="003256A5">
              <w:rPr>
                <w:sz w:val="28"/>
              </w:rPr>
              <w:t>a)</w:t>
            </w:r>
          </w:p>
        </w:tc>
        <w:tc>
          <w:tcPr>
            <w:tcW w:w="2592" w:type="dxa"/>
          </w:tcPr>
          <w:p w:rsidR="003256A5" w:rsidRPr="003256A5" w:rsidRDefault="003256A5" w:rsidP="00D34AB6">
            <w:pPr>
              <w:spacing w:before="120" w:after="120"/>
              <w:jc w:val="both"/>
              <w:rPr>
                <w:sz w:val="28"/>
              </w:rPr>
            </w:pPr>
            <w:r w:rsidRPr="003256A5">
              <w:rPr>
                <w:sz w:val="28"/>
              </w:rPr>
              <w:t>Lập danh sách cử cán bộ, công chức đầu mối thực hiện nhiệm vụ kiểm soát thủ tục hành chính</w:t>
            </w:r>
          </w:p>
        </w:tc>
        <w:tc>
          <w:tcPr>
            <w:tcW w:w="1800" w:type="dxa"/>
          </w:tcPr>
          <w:p w:rsidR="003256A5" w:rsidRPr="003256A5" w:rsidRDefault="003256A5" w:rsidP="00D34AB6">
            <w:pPr>
              <w:spacing w:before="120" w:after="120"/>
              <w:jc w:val="both"/>
              <w:rPr>
                <w:sz w:val="28"/>
              </w:rPr>
            </w:pPr>
            <w:r w:rsidRPr="003256A5">
              <w:rPr>
                <w:sz w:val="28"/>
              </w:rPr>
              <w:t>Ủy ban nhân dân xã</w:t>
            </w:r>
          </w:p>
          <w:p w:rsidR="003256A5" w:rsidRPr="003256A5" w:rsidRDefault="003256A5" w:rsidP="00D34AB6">
            <w:pPr>
              <w:spacing w:before="120" w:after="120"/>
              <w:jc w:val="both"/>
              <w:rPr>
                <w:sz w:val="28"/>
              </w:rPr>
            </w:pPr>
            <w:r w:rsidRPr="003256A5">
              <w:rPr>
                <w:sz w:val="28"/>
              </w:rPr>
              <w:t>(CC. VP-TK phụ trách nội vụ)</w:t>
            </w:r>
          </w:p>
        </w:tc>
        <w:tc>
          <w:tcPr>
            <w:tcW w:w="1620" w:type="dxa"/>
          </w:tcPr>
          <w:p w:rsidR="003256A5" w:rsidRPr="003256A5" w:rsidRDefault="003256A5" w:rsidP="00D34AB6">
            <w:pPr>
              <w:spacing w:before="120" w:after="120"/>
              <w:jc w:val="both"/>
              <w:rPr>
                <w:sz w:val="28"/>
              </w:rPr>
            </w:pPr>
            <w:r w:rsidRPr="003256A5">
              <w:rPr>
                <w:sz w:val="28"/>
              </w:rPr>
              <w:t>Phòng Nội vụ huyện</w:t>
            </w:r>
          </w:p>
        </w:tc>
        <w:tc>
          <w:tcPr>
            <w:tcW w:w="2160" w:type="dxa"/>
          </w:tcPr>
          <w:p w:rsidR="003256A5" w:rsidRPr="003256A5" w:rsidRDefault="003256A5" w:rsidP="00D34AB6">
            <w:pPr>
              <w:spacing w:before="120" w:after="120"/>
              <w:jc w:val="both"/>
              <w:rPr>
                <w:sz w:val="28"/>
              </w:rPr>
            </w:pPr>
            <w:r w:rsidRPr="003256A5">
              <w:rPr>
                <w:sz w:val="28"/>
              </w:rPr>
              <w:t>Quí I năm 2014</w:t>
            </w:r>
          </w:p>
        </w:tc>
      </w:tr>
      <w:tr w:rsidR="003256A5" w:rsidRPr="003256A5" w:rsidTr="00D34AB6">
        <w:tc>
          <w:tcPr>
            <w:tcW w:w="648" w:type="dxa"/>
          </w:tcPr>
          <w:p w:rsidR="003256A5" w:rsidRPr="003256A5" w:rsidRDefault="003256A5" w:rsidP="00D34AB6">
            <w:pPr>
              <w:spacing w:before="120" w:after="120"/>
              <w:jc w:val="both"/>
              <w:rPr>
                <w:sz w:val="28"/>
              </w:rPr>
            </w:pPr>
            <w:r w:rsidRPr="003256A5">
              <w:rPr>
                <w:sz w:val="28"/>
              </w:rPr>
              <w:t>b)</w:t>
            </w:r>
          </w:p>
        </w:tc>
        <w:tc>
          <w:tcPr>
            <w:tcW w:w="2592" w:type="dxa"/>
          </w:tcPr>
          <w:p w:rsidR="003256A5" w:rsidRPr="003256A5" w:rsidRDefault="003256A5" w:rsidP="00D34AB6">
            <w:pPr>
              <w:spacing w:before="120" w:after="120"/>
              <w:jc w:val="both"/>
              <w:rPr>
                <w:sz w:val="28"/>
              </w:rPr>
            </w:pPr>
            <w:r w:rsidRPr="003256A5">
              <w:rPr>
                <w:sz w:val="28"/>
              </w:rPr>
              <w:t>Tăng cường kỷ luật, kỷ cương, ý thức trách nhiệm trong việc thực hiện TTHC tại cơ quan, đơn vị</w:t>
            </w:r>
          </w:p>
        </w:tc>
        <w:tc>
          <w:tcPr>
            <w:tcW w:w="1800" w:type="dxa"/>
          </w:tcPr>
          <w:p w:rsidR="003256A5" w:rsidRPr="003256A5" w:rsidRDefault="003256A5" w:rsidP="00D34AB6">
            <w:pPr>
              <w:spacing w:before="120" w:after="120"/>
              <w:jc w:val="both"/>
              <w:rPr>
                <w:sz w:val="28"/>
              </w:rPr>
            </w:pPr>
            <w:r w:rsidRPr="003256A5">
              <w:rPr>
                <w:sz w:val="28"/>
              </w:rPr>
              <w:t>Cán bộ, công chức, người hoạt động không chuyên trách.</w:t>
            </w:r>
          </w:p>
        </w:tc>
        <w:tc>
          <w:tcPr>
            <w:tcW w:w="1620" w:type="dxa"/>
          </w:tcPr>
          <w:p w:rsidR="003256A5" w:rsidRPr="003256A5" w:rsidRDefault="003256A5" w:rsidP="00D34AB6">
            <w:pPr>
              <w:spacing w:before="120" w:after="120"/>
              <w:jc w:val="both"/>
              <w:rPr>
                <w:sz w:val="28"/>
              </w:rPr>
            </w:pPr>
          </w:p>
        </w:tc>
        <w:tc>
          <w:tcPr>
            <w:tcW w:w="2160" w:type="dxa"/>
          </w:tcPr>
          <w:p w:rsidR="003256A5" w:rsidRPr="003256A5" w:rsidRDefault="003256A5" w:rsidP="00D34AB6">
            <w:pPr>
              <w:spacing w:before="120" w:after="120"/>
              <w:jc w:val="both"/>
              <w:rPr>
                <w:sz w:val="28"/>
              </w:rPr>
            </w:pPr>
            <w:r w:rsidRPr="003256A5">
              <w:rPr>
                <w:sz w:val="28"/>
              </w:rPr>
              <w:t>Thường xuyên trong năm</w:t>
            </w:r>
          </w:p>
        </w:tc>
      </w:tr>
      <w:tr w:rsidR="003256A5" w:rsidRPr="003256A5" w:rsidTr="00D34AB6">
        <w:tc>
          <w:tcPr>
            <w:tcW w:w="648" w:type="dxa"/>
          </w:tcPr>
          <w:p w:rsidR="003256A5" w:rsidRPr="003256A5" w:rsidRDefault="003256A5" w:rsidP="00D34AB6">
            <w:pPr>
              <w:spacing w:before="120" w:after="120"/>
              <w:jc w:val="both"/>
              <w:rPr>
                <w:sz w:val="28"/>
              </w:rPr>
            </w:pPr>
            <w:r w:rsidRPr="003256A5">
              <w:rPr>
                <w:sz w:val="28"/>
              </w:rPr>
              <w:t>3</w:t>
            </w:r>
          </w:p>
        </w:tc>
        <w:tc>
          <w:tcPr>
            <w:tcW w:w="2592" w:type="dxa"/>
          </w:tcPr>
          <w:p w:rsidR="003256A5" w:rsidRPr="003256A5" w:rsidRDefault="003256A5" w:rsidP="00D34AB6">
            <w:pPr>
              <w:spacing w:before="120" w:after="120"/>
              <w:jc w:val="both"/>
              <w:rPr>
                <w:sz w:val="28"/>
              </w:rPr>
            </w:pPr>
            <w:r w:rsidRPr="003256A5">
              <w:rPr>
                <w:sz w:val="28"/>
              </w:rPr>
              <w:t>Xây dựng kế hoạch thực hiện theo văn bản hướng dẫn của của phòng Nội vụ về thực hiện giải quyết thủ tục hành chính theo cơ chế “một cửa”</w:t>
            </w:r>
          </w:p>
        </w:tc>
        <w:tc>
          <w:tcPr>
            <w:tcW w:w="1800" w:type="dxa"/>
          </w:tcPr>
          <w:p w:rsidR="003256A5" w:rsidRPr="003256A5" w:rsidRDefault="003256A5" w:rsidP="00D34AB6">
            <w:pPr>
              <w:spacing w:before="120" w:after="120"/>
              <w:jc w:val="both"/>
              <w:rPr>
                <w:sz w:val="28"/>
              </w:rPr>
            </w:pPr>
            <w:r w:rsidRPr="003256A5">
              <w:rPr>
                <w:sz w:val="28"/>
              </w:rPr>
              <w:t>Ủy ban nhân dân xã</w:t>
            </w:r>
          </w:p>
          <w:p w:rsidR="003256A5" w:rsidRPr="003256A5" w:rsidRDefault="003256A5" w:rsidP="00D34AB6">
            <w:pPr>
              <w:spacing w:before="120" w:after="120"/>
              <w:jc w:val="both"/>
              <w:rPr>
                <w:sz w:val="28"/>
              </w:rPr>
            </w:pPr>
            <w:r w:rsidRPr="003256A5">
              <w:rPr>
                <w:sz w:val="28"/>
              </w:rPr>
              <w:t>(công chức Văn phòng – Thống kê phụ trách nội vụ)</w:t>
            </w:r>
          </w:p>
        </w:tc>
        <w:tc>
          <w:tcPr>
            <w:tcW w:w="1620" w:type="dxa"/>
          </w:tcPr>
          <w:p w:rsidR="003256A5" w:rsidRPr="003256A5" w:rsidRDefault="003256A5" w:rsidP="00D34AB6">
            <w:pPr>
              <w:spacing w:before="120" w:after="120"/>
              <w:jc w:val="both"/>
              <w:rPr>
                <w:sz w:val="28"/>
              </w:rPr>
            </w:pPr>
            <w:r w:rsidRPr="003256A5">
              <w:rPr>
                <w:sz w:val="28"/>
              </w:rPr>
              <w:t>Phòng Nội vụ</w:t>
            </w:r>
          </w:p>
        </w:tc>
        <w:tc>
          <w:tcPr>
            <w:tcW w:w="2160" w:type="dxa"/>
          </w:tcPr>
          <w:p w:rsidR="003256A5" w:rsidRPr="003256A5" w:rsidRDefault="003256A5" w:rsidP="00D34AB6">
            <w:pPr>
              <w:spacing w:before="120" w:after="120"/>
              <w:jc w:val="both"/>
              <w:rPr>
                <w:sz w:val="28"/>
              </w:rPr>
            </w:pPr>
            <w:r w:rsidRPr="003256A5">
              <w:rPr>
                <w:sz w:val="28"/>
              </w:rPr>
              <w:t>Quí I năm 2014</w:t>
            </w:r>
          </w:p>
        </w:tc>
      </w:tr>
      <w:tr w:rsidR="003256A5" w:rsidRPr="003256A5" w:rsidTr="00D34AB6">
        <w:tc>
          <w:tcPr>
            <w:tcW w:w="648" w:type="dxa"/>
          </w:tcPr>
          <w:p w:rsidR="003256A5" w:rsidRPr="003256A5" w:rsidRDefault="003256A5" w:rsidP="00D34AB6">
            <w:pPr>
              <w:spacing w:before="120" w:after="120"/>
              <w:jc w:val="both"/>
              <w:rPr>
                <w:sz w:val="28"/>
              </w:rPr>
            </w:pPr>
            <w:r w:rsidRPr="003256A5">
              <w:rPr>
                <w:sz w:val="28"/>
              </w:rPr>
              <w:t>4</w:t>
            </w:r>
          </w:p>
        </w:tc>
        <w:tc>
          <w:tcPr>
            <w:tcW w:w="2592" w:type="dxa"/>
          </w:tcPr>
          <w:p w:rsidR="003256A5" w:rsidRPr="003256A5" w:rsidRDefault="003256A5" w:rsidP="00D34AB6">
            <w:pPr>
              <w:spacing w:before="120" w:after="120"/>
              <w:jc w:val="both"/>
              <w:rPr>
                <w:sz w:val="28"/>
              </w:rPr>
            </w:pPr>
            <w:r w:rsidRPr="003256A5">
              <w:rPr>
                <w:sz w:val="28"/>
              </w:rPr>
              <w:t>Xây dựng kế hoạch thực hiện nhiệm vụ kiểm soát TTHC của cơ quan, đơn vị</w:t>
            </w:r>
          </w:p>
        </w:tc>
        <w:tc>
          <w:tcPr>
            <w:tcW w:w="1800" w:type="dxa"/>
          </w:tcPr>
          <w:p w:rsidR="003256A5" w:rsidRPr="003256A5" w:rsidRDefault="003256A5" w:rsidP="00D34AB6">
            <w:pPr>
              <w:spacing w:before="120" w:after="120"/>
              <w:jc w:val="both"/>
              <w:rPr>
                <w:sz w:val="28"/>
              </w:rPr>
            </w:pPr>
            <w:r w:rsidRPr="003256A5">
              <w:rPr>
                <w:sz w:val="28"/>
              </w:rPr>
              <w:t>Ủy ban nhân dân xã</w:t>
            </w:r>
          </w:p>
          <w:p w:rsidR="003256A5" w:rsidRPr="003256A5" w:rsidRDefault="003256A5" w:rsidP="00D34AB6">
            <w:pPr>
              <w:spacing w:before="120" w:after="120"/>
              <w:jc w:val="both"/>
              <w:rPr>
                <w:sz w:val="28"/>
              </w:rPr>
            </w:pPr>
            <w:r w:rsidRPr="003256A5">
              <w:rPr>
                <w:sz w:val="28"/>
              </w:rPr>
              <w:t>(công chức Văn phòng – Thống kê phụ trách nội vụ)</w:t>
            </w:r>
          </w:p>
        </w:tc>
        <w:tc>
          <w:tcPr>
            <w:tcW w:w="1620" w:type="dxa"/>
          </w:tcPr>
          <w:p w:rsidR="003256A5" w:rsidRPr="003256A5" w:rsidRDefault="003256A5" w:rsidP="00D34AB6">
            <w:pPr>
              <w:spacing w:before="120" w:after="120"/>
              <w:jc w:val="both"/>
              <w:rPr>
                <w:sz w:val="28"/>
              </w:rPr>
            </w:pPr>
            <w:r w:rsidRPr="003256A5">
              <w:rPr>
                <w:sz w:val="28"/>
              </w:rPr>
              <w:t>Phòng Nội vụ</w:t>
            </w:r>
          </w:p>
        </w:tc>
        <w:tc>
          <w:tcPr>
            <w:tcW w:w="2160" w:type="dxa"/>
          </w:tcPr>
          <w:p w:rsidR="003256A5" w:rsidRPr="003256A5" w:rsidRDefault="003256A5" w:rsidP="00D34AB6">
            <w:pPr>
              <w:spacing w:before="120" w:after="120"/>
              <w:jc w:val="both"/>
              <w:rPr>
                <w:sz w:val="28"/>
              </w:rPr>
            </w:pPr>
            <w:r w:rsidRPr="003256A5">
              <w:rPr>
                <w:sz w:val="28"/>
              </w:rPr>
              <w:t>Trước ngày 10 tháng 01 hàng năm</w:t>
            </w:r>
          </w:p>
        </w:tc>
      </w:tr>
      <w:tr w:rsidR="003256A5" w:rsidRPr="003256A5" w:rsidTr="00D34AB6">
        <w:tc>
          <w:tcPr>
            <w:tcW w:w="648" w:type="dxa"/>
          </w:tcPr>
          <w:p w:rsidR="003256A5" w:rsidRPr="003256A5" w:rsidRDefault="003256A5" w:rsidP="00D34AB6">
            <w:pPr>
              <w:spacing w:before="120" w:after="120"/>
              <w:jc w:val="both"/>
              <w:rPr>
                <w:sz w:val="28"/>
              </w:rPr>
            </w:pPr>
            <w:r w:rsidRPr="003256A5">
              <w:rPr>
                <w:sz w:val="28"/>
              </w:rPr>
              <w:t>5</w:t>
            </w:r>
          </w:p>
        </w:tc>
        <w:tc>
          <w:tcPr>
            <w:tcW w:w="2592" w:type="dxa"/>
          </w:tcPr>
          <w:p w:rsidR="003256A5" w:rsidRPr="003256A5" w:rsidRDefault="003256A5" w:rsidP="00D34AB6">
            <w:pPr>
              <w:spacing w:before="120" w:after="120"/>
              <w:jc w:val="both"/>
              <w:rPr>
                <w:sz w:val="28"/>
              </w:rPr>
            </w:pPr>
            <w:r w:rsidRPr="003256A5">
              <w:rPr>
                <w:sz w:val="28"/>
              </w:rPr>
              <w:t>Tập huấn hướng dẫn nghiệp vụ kiểm soát TTHC</w:t>
            </w:r>
          </w:p>
        </w:tc>
        <w:tc>
          <w:tcPr>
            <w:tcW w:w="1800" w:type="dxa"/>
          </w:tcPr>
          <w:p w:rsidR="003256A5" w:rsidRPr="003256A5" w:rsidRDefault="003256A5" w:rsidP="00D34AB6">
            <w:pPr>
              <w:spacing w:before="120" w:after="120"/>
              <w:jc w:val="both"/>
              <w:rPr>
                <w:sz w:val="28"/>
              </w:rPr>
            </w:pPr>
          </w:p>
        </w:tc>
        <w:tc>
          <w:tcPr>
            <w:tcW w:w="1620" w:type="dxa"/>
          </w:tcPr>
          <w:p w:rsidR="003256A5" w:rsidRPr="003256A5" w:rsidRDefault="003256A5" w:rsidP="00D34AB6">
            <w:pPr>
              <w:spacing w:before="120" w:after="120"/>
              <w:jc w:val="both"/>
              <w:rPr>
                <w:sz w:val="28"/>
              </w:rPr>
            </w:pPr>
          </w:p>
        </w:tc>
        <w:tc>
          <w:tcPr>
            <w:tcW w:w="2160" w:type="dxa"/>
          </w:tcPr>
          <w:p w:rsidR="003256A5" w:rsidRPr="003256A5" w:rsidRDefault="003256A5" w:rsidP="00D34AB6">
            <w:pPr>
              <w:spacing w:before="120" w:after="120"/>
              <w:jc w:val="both"/>
              <w:rPr>
                <w:sz w:val="28"/>
              </w:rPr>
            </w:pPr>
          </w:p>
        </w:tc>
      </w:tr>
      <w:tr w:rsidR="003256A5" w:rsidRPr="003256A5" w:rsidTr="00D34AB6">
        <w:tc>
          <w:tcPr>
            <w:tcW w:w="648" w:type="dxa"/>
          </w:tcPr>
          <w:p w:rsidR="003256A5" w:rsidRPr="003256A5" w:rsidRDefault="003256A5" w:rsidP="00D34AB6">
            <w:pPr>
              <w:spacing w:before="120" w:after="120"/>
              <w:jc w:val="both"/>
              <w:rPr>
                <w:sz w:val="28"/>
              </w:rPr>
            </w:pPr>
            <w:r w:rsidRPr="003256A5">
              <w:rPr>
                <w:sz w:val="28"/>
              </w:rPr>
              <w:lastRenderedPageBreak/>
              <w:t>a)</w:t>
            </w:r>
          </w:p>
        </w:tc>
        <w:tc>
          <w:tcPr>
            <w:tcW w:w="2592" w:type="dxa"/>
          </w:tcPr>
          <w:p w:rsidR="003256A5" w:rsidRPr="003256A5" w:rsidRDefault="003256A5" w:rsidP="00D34AB6">
            <w:pPr>
              <w:spacing w:before="120" w:after="120"/>
              <w:jc w:val="both"/>
              <w:rPr>
                <w:sz w:val="28"/>
              </w:rPr>
            </w:pPr>
            <w:r w:rsidRPr="003256A5">
              <w:rPr>
                <w:sz w:val="28"/>
              </w:rPr>
              <w:t>Tham dự tập huấn kiểm soát TTHC do Tỉnh tổ chức</w:t>
            </w:r>
          </w:p>
        </w:tc>
        <w:tc>
          <w:tcPr>
            <w:tcW w:w="1800" w:type="dxa"/>
          </w:tcPr>
          <w:p w:rsidR="003256A5" w:rsidRPr="003256A5" w:rsidRDefault="003256A5" w:rsidP="00D34AB6">
            <w:pPr>
              <w:spacing w:before="120" w:after="120"/>
              <w:jc w:val="both"/>
              <w:rPr>
                <w:sz w:val="28"/>
              </w:rPr>
            </w:pPr>
          </w:p>
        </w:tc>
        <w:tc>
          <w:tcPr>
            <w:tcW w:w="1620" w:type="dxa"/>
          </w:tcPr>
          <w:p w:rsidR="003256A5" w:rsidRPr="003256A5" w:rsidRDefault="003256A5" w:rsidP="00D34AB6">
            <w:pPr>
              <w:spacing w:before="120" w:after="120"/>
              <w:jc w:val="both"/>
              <w:rPr>
                <w:sz w:val="28"/>
              </w:rPr>
            </w:pPr>
          </w:p>
        </w:tc>
        <w:tc>
          <w:tcPr>
            <w:tcW w:w="2160" w:type="dxa"/>
          </w:tcPr>
          <w:p w:rsidR="003256A5" w:rsidRPr="003256A5" w:rsidRDefault="003256A5" w:rsidP="00D34AB6">
            <w:pPr>
              <w:spacing w:before="120" w:after="120"/>
              <w:jc w:val="both"/>
              <w:rPr>
                <w:sz w:val="28"/>
              </w:rPr>
            </w:pPr>
            <w:r w:rsidRPr="003256A5">
              <w:rPr>
                <w:sz w:val="28"/>
              </w:rPr>
              <w:t>Trong năm</w:t>
            </w:r>
          </w:p>
        </w:tc>
      </w:tr>
      <w:tr w:rsidR="003256A5" w:rsidRPr="003256A5" w:rsidTr="00D34AB6">
        <w:tc>
          <w:tcPr>
            <w:tcW w:w="648" w:type="dxa"/>
          </w:tcPr>
          <w:p w:rsidR="003256A5" w:rsidRPr="003256A5" w:rsidRDefault="003256A5" w:rsidP="00D34AB6">
            <w:pPr>
              <w:spacing w:before="120" w:after="120"/>
              <w:jc w:val="both"/>
              <w:rPr>
                <w:sz w:val="28"/>
              </w:rPr>
            </w:pPr>
            <w:r w:rsidRPr="003256A5">
              <w:rPr>
                <w:sz w:val="28"/>
              </w:rPr>
              <w:t>b)</w:t>
            </w:r>
          </w:p>
        </w:tc>
        <w:tc>
          <w:tcPr>
            <w:tcW w:w="2592" w:type="dxa"/>
          </w:tcPr>
          <w:p w:rsidR="003256A5" w:rsidRPr="003256A5" w:rsidRDefault="003256A5" w:rsidP="00D34AB6">
            <w:pPr>
              <w:spacing w:before="120" w:after="120"/>
              <w:jc w:val="both"/>
              <w:rPr>
                <w:sz w:val="28"/>
              </w:rPr>
            </w:pPr>
            <w:r w:rsidRPr="003256A5">
              <w:rPr>
                <w:sz w:val="28"/>
              </w:rPr>
              <w:t xml:space="preserve">Tham dự hội nghị tập huấn nghiệp vụ cho công chức làm đầu mối thực hiện nhiệm vụ kiểm soát TTHC </w:t>
            </w:r>
          </w:p>
        </w:tc>
        <w:tc>
          <w:tcPr>
            <w:tcW w:w="1800" w:type="dxa"/>
          </w:tcPr>
          <w:p w:rsidR="003256A5" w:rsidRPr="003256A5" w:rsidRDefault="003256A5" w:rsidP="00D34AB6">
            <w:pPr>
              <w:spacing w:before="120" w:after="120"/>
              <w:jc w:val="both"/>
              <w:rPr>
                <w:sz w:val="28"/>
              </w:rPr>
            </w:pPr>
            <w:r w:rsidRPr="003256A5">
              <w:rPr>
                <w:sz w:val="28"/>
              </w:rPr>
              <w:t>Ủy ban nhân dân xã</w:t>
            </w:r>
          </w:p>
          <w:p w:rsidR="003256A5" w:rsidRPr="003256A5" w:rsidRDefault="003256A5" w:rsidP="00D34AB6">
            <w:pPr>
              <w:spacing w:before="120" w:after="120"/>
              <w:jc w:val="both"/>
              <w:rPr>
                <w:sz w:val="28"/>
              </w:rPr>
            </w:pPr>
            <w:r w:rsidRPr="003256A5">
              <w:rPr>
                <w:sz w:val="28"/>
              </w:rPr>
              <w:t>(cán bộ, công chức tại bộ phận “một cửa”.</w:t>
            </w:r>
          </w:p>
        </w:tc>
        <w:tc>
          <w:tcPr>
            <w:tcW w:w="1620" w:type="dxa"/>
          </w:tcPr>
          <w:p w:rsidR="003256A5" w:rsidRPr="003256A5" w:rsidRDefault="003256A5" w:rsidP="00D34AB6">
            <w:pPr>
              <w:spacing w:before="120" w:after="120"/>
              <w:jc w:val="both"/>
              <w:rPr>
                <w:sz w:val="28"/>
              </w:rPr>
            </w:pPr>
            <w:r w:rsidRPr="003256A5">
              <w:rPr>
                <w:sz w:val="28"/>
              </w:rPr>
              <w:t>Phòng Nội vụ</w:t>
            </w:r>
          </w:p>
        </w:tc>
        <w:tc>
          <w:tcPr>
            <w:tcW w:w="2160" w:type="dxa"/>
          </w:tcPr>
          <w:p w:rsidR="003256A5" w:rsidRPr="003256A5" w:rsidRDefault="003256A5" w:rsidP="00D34AB6">
            <w:pPr>
              <w:spacing w:before="120" w:after="120"/>
              <w:jc w:val="both"/>
              <w:rPr>
                <w:sz w:val="28"/>
              </w:rPr>
            </w:pPr>
            <w:r w:rsidRPr="003256A5">
              <w:rPr>
                <w:sz w:val="28"/>
              </w:rPr>
              <w:t>Trong năm</w:t>
            </w:r>
          </w:p>
        </w:tc>
      </w:tr>
      <w:tr w:rsidR="003256A5" w:rsidRPr="003256A5" w:rsidTr="00D34AB6">
        <w:tc>
          <w:tcPr>
            <w:tcW w:w="648" w:type="dxa"/>
          </w:tcPr>
          <w:p w:rsidR="003256A5" w:rsidRPr="003256A5" w:rsidRDefault="003256A5" w:rsidP="00D34AB6">
            <w:pPr>
              <w:spacing w:before="120" w:after="120"/>
              <w:jc w:val="both"/>
              <w:rPr>
                <w:sz w:val="28"/>
              </w:rPr>
            </w:pPr>
            <w:r w:rsidRPr="003256A5">
              <w:rPr>
                <w:sz w:val="28"/>
              </w:rPr>
              <w:t>6</w:t>
            </w:r>
          </w:p>
        </w:tc>
        <w:tc>
          <w:tcPr>
            <w:tcW w:w="2592" w:type="dxa"/>
          </w:tcPr>
          <w:p w:rsidR="003256A5" w:rsidRPr="003256A5" w:rsidRDefault="003256A5" w:rsidP="00D34AB6">
            <w:pPr>
              <w:spacing w:before="120" w:after="120"/>
              <w:jc w:val="both"/>
              <w:rPr>
                <w:sz w:val="28"/>
              </w:rPr>
            </w:pPr>
            <w:r w:rsidRPr="003256A5">
              <w:rPr>
                <w:sz w:val="28"/>
              </w:rPr>
              <w:t>Niêm yết công khai và tổ chức thực thi TTHC đã được Chủ tịch Ủy ban nhân dân tỉnh ban hành Quyết định công bố, công khai</w:t>
            </w:r>
          </w:p>
        </w:tc>
        <w:tc>
          <w:tcPr>
            <w:tcW w:w="1800" w:type="dxa"/>
          </w:tcPr>
          <w:p w:rsidR="003256A5" w:rsidRPr="003256A5" w:rsidRDefault="003256A5" w:rsidP="00D34AB6">
            <w:pPr>
              <w:spacing w:before="120" w:after="120"/>
              <w:jc w:val="both"/>
              <w:rPr>
                <w:sz w:val="28"/>
              </w:rPr>
            </w:pPr>
          </w:p>
        </w:tc>
        <w:tc>
          <w:tcPr>
            <w:tcW w:w="1620" w:type="dxa"/>
          </w:tcPr>
          <w:p w:rsidR="003256A5" w:rsidRPr="003256A5" w:rsidRDefault="003256A5" w:rsidP="00D34AB6">
            <w:pPr>
              <w:spacing w:before="120" w:after="120"/>
              <w:jc w:val="both"/>
              <w:rPr>
                <w:sz w:val="28"/>
              </w:rPr>
            </w:pPr>
          </w:p>
        </w:tc>
        <w:tc>
          <w:tcPr>
            <w:tcW w:w="2160" w:type="dxa"/>
          </w:tcPr>
          <w:p w:rsidR="003256A5" w:rsidRPr="003256A5" w:rsidRDefault="003256A5" w:rsidP="00D34AB6">
            <w:pPr>
              <w:spacing w:before="120" w:after="120"/>
              <w:jc w:val="both"/>
              <w:rPr>
                <w:sz w:val="28"/>
              </w:rPr>
            </w:pPr>
          </w:p>
        </w:tc>
      </w:tr>
      <w:tr w:rsidR="003256A5" w:rsidRPr="003256A5" w:rsidTr="00D34AB6">
        <w:tc>
          <w:tcPr>
            <w:tcW w:w="648" w:type="dxa"/>
          </w:tcPr>
          <w:p w:rsidR="003256A5" w:rsidRPr="003256A5" w:rsidRDefault="003256A5" w:rsidP="00D34AB6">
            <w:pPr>
              <w:spacing w:before="120" w:after="120"/>
              <w:jc w:val="both"/>
              <w:rPr>
                <w:sz w:val="28"/>
              </w:rPr>
            </w:pPr>
            <w:r w:rsidRPr="003256A5">
              <w:rPr>
                <w:sz w:val="28"/>
              </w:rPr>
              <w:t>a)</w:t>
            </w:r>
          </w:p>
        </w:tc>
        <w:tc>
          <w:tcPr>
            <w:tcW w:w="2592" w:type="dxa"/>
          </w:tcPr>
          <w:p w:rsidR="003256A5" w:rsidRPr="003256A5" w:rsidRDefault="003256A5" w:rsidP="00D34AB6">
            <w:pPr>
              <w:spacing w:before="120" w:after="120"/>
              <w:jc w:val="both"/>
              <w:rPr>
                <w:sz w:val="28"/>
              </w:rPr>
            </w:pPr>
            <w:r w:rsidRPr="003256A5">
              <w:rPr>
                <w:sz w:val="28"/>
              </w:rPr>
              <w:t xml:space="preserve">Thực hiện niêm yết công khai toàn bộ TTHC đã được công bố tại bộ phận tiếp nhận và giao trả kết quả </w:t>
            </w:r>
          </w:p>
        </w:tc>
        <w:tc>
          <w:tcPr>
            <w:tcW w:w="1800" w:type="dxa"/>
          </w:tcPr>
          <w:p w:rsidR="003256A5" w:rsidRPr="003256A5" w:rsidRDefault="003256A5" w:rsidP="00D34AB6">
            <w:pPr>
              <w:spacing w:before="120" w:after="120"/>
              <w:jc w:val="both"/>
              <w:rPr>
                <w:sz w:val="28"/>
              </w:rPr>
            </w:pPr>
            <w:r w:rsidRPr="003256A5">
              <w:rPr>
                <w:sz w:val="28"/>
              </w:rPr>
              <w:t>Ủy ban nhân dân xã</w:t>
            </w:r>
          </w:p>
          <w:p w:rsidR="003256A5" w:rsidRPr="003256A5" w:rsidRDefault="003256A5" w:rsidP="00D34AB6">
            <w:pPr>
              <w:spacing w:before="120" w:after="120"/>
              <w:jc w:val="both"/>
              <w:rPr>
                <w:sz w:val="28"/>
              </w:rPr>
            </w:pPr>
            <w:r w:rsidRPr="003256A5">
              <w:rPr>
                <w:sz w:val="28"/>
              </w:rPr>
              <w:t>(3 công chức tại bộ phận “một cửa”).</w:t>
            </w:r>
          </w:p>
        </w:tc>
        <w:tc>
          <w:tcPr>
            <w:tcW w:w="1620" w:type="dxa"/>
          </w:tcPr>
          <w:p w:rsidR="003256A5" w:rsidRPr="003256A5" w:rsidRDefault="003256A5" w:rsidP="00D34AB6">
            <w:pPr>
              <w:spacing w:before="120" w:after="120"/>
              <w:jc w:val="both"/>
              <w:rPr>
                <w:sz w:val="28"/>
              </w:rPr>
            </w:pPr>
            <w:r w:rsidRPr="003256A5">
              <w:rPr>
                <w:sz w:val="28"/>
              </w:rPr>
              <w:t>Phòng Nội vụ</w:t>
            </w:r>
          </w:p>
        </w:tc>
        <w:tc>
          <w:tcPr>
            <w:tcW w:w="2160" w:type="dxa"/>
          </w:tcPr>
          <w:p w:rsidR="003256A5" w:rsidRPr="003256A5" w:rsidRDefault="003256A5" w:rsidP="00D34AB6">
            <w:pPr>
              <w:spacing w:before="120" w:after="120"/>
              <w:jc w:val="both"/>
              <w:rPr>
                <w:sz w:val="28"/>
              </w:rPr>
            </w:pPr>
            <w:r w:rsidRPr="003256A5">
              <w:rPr>
                <w:sz w:val="28"/>
              </w:rPr>
              <w:t>Thường xuyên trong năm</w:t>
            </w:r>
          </w:p>
        </w:tc>
      </w:tr>
      <w:tr w:rsidR="003256A5" w:rsidRPr="003256A5" w:rsidTr="00D34AB6">
        <w:tc>
          <w:tcPr>
            <w:tcW w:w="648" w:type="dxa"/>
          </w:tcPr>
          <w:p w:rsidR="003256A5" w:rsidRPr="003256A5" w:rsidRDefault="003256A5" w:rsidP="00D34AB6">
            <w:pPr>
              <w:spacing w:before="120" w:after="120"/>
              <w:jc w:val="both"/>
              <w:rPr>
                <w:sz w:val="28"/>
              </w:rPr>
            </w:pPr>
            <w:r w:rsidRPr="003256A5">
              <w:rPr>
                <w:sz w:val="28"/>
              </w:rPr>
              <w:t>b)</w:t>
            </w:r>
          </w:p>
        </w:tc>
        <w:tc>
          <w:tcPr>
            <w:tcW w:w="2592" w:type="dxa"/>
          </w:tcPr>
          <w:p w:rsidR="003256A5" w:rsidRPr="003256A5" w:rsidRDefault="003256A5" w:rsidP="00D34AB6">
            <w:pPr>
              <w:spacing w:before="120" w:after="120"/>
              <w:jc w:val="both"/>
              <w:rPr>
                <w:sz w:val="28"/>
              </w:rPr>
            </w:pPr>
            <w:r w:rsidRPr="003256A5">
              <w:rPr>
                <w:sz w:val="28"/>
              </w:rPr>
              <w:t>Tổ chức thực hiện nghiêm túc các TTHC đã được công khai đảm bảo đúng quy định tại Nghị định số 63/2010/NĐ-CP</w:t>
            </w:r>
          </w:p>
        </w:tc>
        <w:tc>
          <w:tcPr>
            <w:tcW w:w="1800" w:type="dxa"/>
          </w:tcPr>
          <w:p w:rsidR="003256A5" w:rsidRPr="003256A5" w:rsidRDefault="003256A5" w:rsidP="00D34AB6">
            <w:pPr>
              <w:spacing w:before="120" w:after="120"/>
              <w:jc w:val="both"/>
              <w:rPr>
                <w:sz w:val="28"/>
              </w:rPr>
            </w:pPr>
            <w:r w:rsidRPr="003256A5">
              <w:rPr>
                <w:sz w:val="28"/>
              </w:rPr>
              <w:t>Ủy ban nhân dân xã</w:t>
            </w:r>
          </w:p>
          <w:p w:rsidR="003256A5" w:rsidRPr="003256A5" w:rsidRDefault="003256A5" w:rsidP="00D34AB6">
            <w:pPr>
              <w:spacing w:before="120" w:after="120"/>
              <w:jc w:val="both"/>
              <w:rPr>
                <w:sz w:val="28"/>
              </w:rPr>
            </w:pPr>
            <w:r w:rsidRPr="003256A5">
              <w:rPr>
                <w:sz w:val="28"/>
              </w:rPr>
              <w:t>(công chức Văn phòng – Thống kê phụ trách nội vụ)</w:t>
            </w:r>
          </w:p>
        </w:tc>
        <w:tc>
          <w:tcPr>
            <w:tcW w:w="1620" w:type="dxa"/>
          </w:tcPr>
          <w:p w:rsidR="003256A5" w:rsidRPr="003256A5" w:rsidRDefault="003256A5" w:rsidP="00D34AB6">
            <w:pPr>
              <w:spacing w:before="120" w:after="120"/>
              <w:jc w:val="both"/>
              <w:rPr>
                <w:sz w:val="28"/>
              </w:rPr>
            </w:pPr>
            <w:r w:rsidRPr="003256A5">
              <w:rPr>
                <w:sz w:val="28"/>
              </w:rPr>
              <w:t>Phòng Nội vụ</w:t>
            </w:r>
          </w:p>
        </w:tc>
        <w:tc>
          <w:tcPr>
            <w:tcW w:w="2160" w:type="dxa"/>
          </w:tcPr>
          <w:p w:rsidR="003256A5" w:rsidRPr="003256A5" w:rsidRDefault="003256A5" w:rsidP="00D34AB6">
            <w:pPr>
              <w:spacing w:before="120" w:after="120"/>
              <w:jc w:val="both"/>
              <w:rPr>
                <w:sz w:val="28"/>
              </w:rPr>
            </w:pPr>
            <w:r w:rsidRPr="003256A5">
              <w:rPr>
                <w:sz w:val="28"/>
              </w:rPr>
              <w:t>Thường xuyên trong năm</w:t>
            </w:r>
          </w:p>
        </w:tc>
      </w:tr>
      <w:tr w:rsidR="003256A5" w:rsidRPr="003256A5" w:rsidTr="00D34AB6">
        <w:tc>
          <w:tcPr>
            <w:tcW w:w="648" w:type="dxa"/>
          </w:tcPr>
          <w:p w:rsidR="003256A5" w:rsidRPr="003256A5" w:rsidRDefault="003256A5" w:rsidP="00D34AB6">
            <w:pPr>
              <w:spacing w:before="120" w:after="120"/>
              <w:jc w:val="both"/>
              <w:rPr>
                <w:sz w:val="28"/>
              </w:rPr>
            </w:pPr>
            <w:r w:rsidRPr="003256A5">
              <w:rPr>
                <w:sz w:val="28"/>
              </w:rPr>
              <w:t>7</w:t>
            </w:r>
          </w:p>
        </w:tc>
        <w:tc>
          <w:tcPr>
            <w:tcW w:w="2592" w:type="dxa"/>
          </w:tcPr>
          <w:p w:rsidR="003256A5" w:rsidRPr="003256A5" w:rsidRDefault="003256A5" w:rsidP="00D34AB6">
            <w:pPr>
              <w:spacing w:before="120" w:after="120"/>
              <w:jc w:val="both"/>
              <w:rPr>
                <w:sz w:val="28"/>
              </w:rPr>
            </w:pPr>
            <w:r w:rsidRPr="003256A5">
              <w:rPr>
                <w:sz w:val="28"/>
              </w:rPr>
              <w:t>Rà soát quy định thủ tục hành chính</w:t>
            </w:r>
          </w:p>
        </w:tc>
        <w:tc>
          <w:tcPr>
            <w:tcW w:w="1800" w:type="dxa"/>
          </w:tcPr>
          <w:p w:rsidR="003256A5" w:rsidRPr="003256A5" w:rsidRDefault="003256A5" w:rsidP="00D34AB6">
            <w:pPr>
              <w:spacing w:before="120" w:after="120"/>
              <w:jc w:val="both"/>
              <w:rPr>
                <w:sz w:val="28"/>
              </w:rPr>
            </w:pPr>
          </w:p>
        </w:tc>
        <w:tc>
          <w:tcPr>
            <w:tcW w:w="1620" w:type="dxa"/>
          </w:tcPr>
          <w:p w:rsidR="003256A5" w:rsidRPr="003256A5" w:rsidRDefault="003256A5" w:rsidP="00D34AB6">
            <w:pPr>
              <w:spacing w:before="120" w:after="120"/>
              <w:jc w:val="both"/>
              <w:rPr>
                <w:sz w:val="28"/>
              </w:rPr>
            </w:pPr>
          </w:p>
        </w:tc>
        <w:tc>
          <w:tcPr>
            <w:tcW w:w="2160" w:type="dxa"/>
          </w:tcPr>
          <w:p w:rsidR="003256A5" w:rsidRPr="003256A5" w:rsidRDefault="003256A5" w:rsidP="00D34AB6">
            <w:pPr>
              <w:spacing w:before="120" w:after="120"/>
              <w:jc w:val="both"/>
              <w:rPr>
                <w:sz w:val="28"/>
              </w:rPr>
            </w:pPr>
          </w:p>
        </w:tc>
      </w:tr>
      <w:tr w:rsidR="003256A5" w:rsidRPr="003256A5" w:rsidTr="00D34AB6">
        <w:tc>
          <w:tcPr>
            <w:tcW w:w="648" w:type="dxa"/>
          </w:tcPr>
          <w:p w:rsidR="003256A5" w:rsidRPr="003256A5" w:rsidRDefault="003256A5" w:rsidP="00D34AB6">
            <w:pPr>
              <w:spacing w:before="120" w:after="120"/>
              <w:jc w:val="both"/>
              <w:rPr>
                <w:sz w:val="28"/>
              </w:rPr>
            </w:pPr>
            <w:r w:rsidRPr="003256A5">
              <w:rPr>
                <w:sz w:val="28"/>
              </w:rPr>
              <w:t>a)</w:t>
            </w:r>
          </w:p>
        </w:tc>
        <w:tc>
          <w:tcPr>
            <w:tcW w:w="2592" w:type="dxa"/>
          </w:tcPr>
          <w:p w:rsidR="003256A5" w:rsidRPr="003256A5" w:rsidRDefault="003256A5" w:rsidP="00D34AB6">
            <w:pPr>
              <w:spacing w:before="120" w:after="120"/>
              <w:jc w:val="both"/>
              <w:rPr>
                <w:sz w:val="28"/>
              </w:rPr>
            </w:pPr>
            <w:r w:rsidRPr="003256A5">
              <w:rPr>
                <w:sz w:val="28"/>
              </w:rPr>
              <w:t>Xây dựng kế hoạch</w:t>
            </w:r>
          </w:p>
        </w:tc>
        <w:tc>
          <w:tcPr>
            <w:tcW w:w="1800" w:type="dxa"/>
          </w:tcPr>
          <w:p w:rsidR="003256A5" w:rsidRPr="003256A5" w:rsidRDefault="003256A5" w:rsidP="00D34AB6">
            <w:pPr>
              <w:spacing w:before="120" w:after="120"/>
              <w:jc w:val="both"/>
              <w:rPr>
                <w:sz w:val="28"/>
              </w:rPr>
            </w:pPr>
            <w:r w:rsidRPr="003256A5">
              <w:rPr>
                <w:sz w:val="28"/>
              </w:rPr>
              <w:t>Ủy ban nhân dân xã</w:t>
            </w:r>
          </w:p>
          <w:p w:rsidR="003256A5" w:rsidRPr="003256A5" w:rsidRDefault="003256A5" w:rsidP="00D34AB6">
            <w:pPr>
              <w:spacing w:before="120" w:after="120"/>
              <w:jc w:val="both"/>
              <w:rPr>
                <w:sz w:val="28"/>
              </w:rPr>
            </w:pPr>
            <w:r w:rsidRPr="003256A5">
              <w:rPr>
                <w:sz w:val="28"/>
              </w:rPr>
              <w:t>(công chức Văn phòng – Thống kê phụ trách nội vụ)</w:t>
            </w:r>
          </w:p>
        </w:tc>
        <w:tc>
          <w:tcPr>
            <w:tcW w:w="1620" w:type="dxa"/>
          </w:tcPr>
          <w:p w:rsidR="003256A5" w:rsidRPr="003256A5" w:rsidRDefault="003256A5" w:rsidP="00D34AB6">
            <w:pPr>
              <w:spacing w:before="120" w:after="120"/>
              <w:jc w:val="both"/>
              <w:rPr>
                <w:sz w:val="28"/>
              </w:rPr>
            </w:pPr>
          </w:p>
        </w:tc>
        <w:tc>
          <w:tcPr>
            <w:tcW w:w="2160" w:type="dxa"/>
          </w:tcPr>
          <w:p w:rsidR="003256A5" w:rsidRPr="003256A5" w:rsidRDefault="003256A5" w:rsidP="00D34AB6">
            <w:pPr>
              <w:spacing w:before="120" w:after="120"/>
              <w:jc w:val="both"/>
              <w:rPr>
                <w:sz w:val="28"/>
              </w:rPr>
            </w:pPr>
            <w:r w:rsidRPr="003256A5">
              <w:rPr>
                <w:sz w:val="28"/>
              </w:rPr>
              <w:t>Tháng 1 hàng năm</w:t>
            </w:r>
          </w:p>
        </w:tc>
      </w:tr>
      <w:tr w:rsidR="003256A5" w:rsidRPr="003256A5" w:rsidTr="00D34AB6">
        <w:tc>
          <w:tcPr>
            <w:tcW w:w="648" w:type="dxa"/>
          </w:tcPr>
          <w:p w:rsidR="003256A5" w:rsidRPr="003256A5" w:rsidRDefault="003256A5" w:rsidP="00D34AB6">
            <w:pPr>
              <w:spacing w:before="120" w:after="120"/>
              <w:jc w:val="both"/>
              <w:rPr>
                <w:sz w:val="28"/>
              </w:rPr>
            </w:pPr>
            <w:r w:rsidRPr="003256A5">
              <w:rPr>
                <w:sz w:val="28"/>
              </w:rPr>
              <w:lastRenderedPageBreak/>
              <w:t>b)</w:t>
            </w:r>
          </w:p>
        </w:tc>
        <w:tc>
          <w:tcPr>
            <w:tcW w:w="2592" w:type="dxa"/>
          </w:tcPr>
          <w:p w:rsidR="003256A5" w:rsidRPr="003256A5" w:rsidRDefault="003256A5" w:rsidP="00D34AB6">
            <w:pPr>
              <w:spacing w:before="120" w:after="120"/>
              <w:jc w:val="both"/>
              <w:rPr>
                <w:sz w:val="28"/>
              </w:rPr>
            </w:pPr>
            <w:r w:rsidRPr="003256A5">
              <w:rPr>
                <w:sz w:val="28"/>
              </w:rPr>
              <w:t>Triển khai thực hiện kế hoạch và tổ chức rà soát theo quy định các TTHC thuộc thẩm quyền giải quyết của Ủy ban nhân dân xã</w:t>
            </w:r>
          </w:p>
        </w:tc>
        <w:tc>
          <w:tcPr>
            <w:tcW w:w="1800" w:type="dxa"/>
          </w:tcPr>
          <w:p w:rsidR="003256A5" w:rsidRPr="003256A5" w:rsidRDefault="003256A5" w:rsidP="00D34AB6">
            <w:pPr>
              <w:spacing w:before="120" w:after="120"/>
              <w:jc w:val="both"/>
              <w:rPr>
                <w:sz w:val="28"/>
              </w:rPr>
            </w:pPr>
            <w:r w:rsidRPr="003256A5">
              <w:rPr>
                <w:sz w:val="28"/>
              </w:rPr>
              <w:t>Ủy ban nhân dân xã</w:t>
            </w:r>
          </w:p>
          <w:p w:rsidR="003256A5" w:rsidRPr="003256A5" w:rsidRDefault="003256A5" w:rsidP="00D34AB6">
            <w:pPr>
              <w:spacing w:before="120" w:after="120"/>
              <w:jc w:val="both"/>
              <w:rPr>
                <w:sz w:val="28"/>
              </w:rPr>
            </w:pPr>
            <w:r w:rsidRPr="003256A5">
              <w:rPr>
                <w:sz w:val="28"/>
              </w:rPr>
              <w:t>(công chức Văn phòng – Thống kê phụ trách nội vụ)</w:t>
            </w:r>
          </w:p>
        </w:tc>
        <w:tc>
          <w:tcPr>
            <w:tcW w:w="1620" w:type="dxa"/>
          </w:tcPr>
          <w:p w:rsidR="003256A5" w:rsidRPr="003256A5" w:rsidRDefault="003256A5" w:rsidP="00D34AB6">
            <w:pPr>
              <w:spacing w:before="120" w:after="120"/>
              <w:jc w:val="both"/>
              <w:rPr>
                <w:sz w:val="28"/>
              </w:rPr>
            </w:pPr>
          </w:p>
        </w:tc>
        <w:tc>
          <w:tcPr>
            <w:tcW w:w="2160" w:type="dxa"/>
          </w:tcPr>
          <w:p w:rsidR="003256A5" w:rsidRPr="003256A5" w:rsidRDefault="003256A5" w:rsidP="00D34AB6">
            <w:pPr>
              <w:spacing w:before="120" w:after="120"/>
              <w:jc w:val="both"/>
              <w:rPr>
                <w:sz w:val="28"/>
              </w:rPr>
            </w:pPr>
            <w:r w:rsidRPr="003256A5">
              <w:rPr>
                <w:sz w:val="28"/>
              </w:rPr>
              <w:t>Theo kế hoạch</w:t>
            </w:r>
          </w:p>
        </w:tc>
      </w:tr>
      <w:tr w:rsidR="003256A5" w:rsidRPr="003256A5" w:rsidTr="00D34AB6">
        <w:tc>
          <w:tcPr>
            <w:tcW w:w="648" w:type="dxa"/>
          </w:tcPr>
          <w:p w:rsidR="003256A5" w:rsidRPr="003256A5" w:rsidRDefault="003256A5" w:rsidP="00D34AB6">
            <w:pPr>
              <w:spacing w:before="120" w:after="120"/>
              <w:jc w:val="both"/>
              <w:rPr>
                <w:sz w:val="28"/>
              </w:rPr>
            </w:pPr>
            <w:r w:rsidRPr="003256A5">
              <w:rPr>
                <w:sz w:val="28"/>
              </w:rPr>
              <w:t xml:space="preserve">c) </w:t>
            </w:r>
          </w:p>
        </w:tc>
        <w:tc>
          <w:tcPr>
            <w:tcW w:w="2592" w:type="dxa"/>
          </w:tcPr>
          <w:p w:rsidR="003256A5" w:rsidRPr="003256A5" w:rsidRDefault="003256A5" w:rsidP="00D34AB6">
            <w:pPr>
              <w:spacing w:before="120" w:after="120"/>
              <w:jc w:val="both"/>
              <w:rPr>
                <w:sz w:val="28"/>
              </w:rPr>
            </w:pPr>
            <w:r w:rsidRPr="003256A5">
              <w:rPr>
                <w:sz w:val="28"/>
              </w:rPr>
              <w:t>Hướng dẫn, kiểm tra, đôn đốc các ngành, đoàn thể thực hiện kế hoạch rà soát</w:t>
            </w:r>
          </w:p>
        </w:tc>
        <w:tc>
          <w:tcPr>
            <w:tcW w:w="1800" w:type="dxa"/>
          </w:tcPr>
          <w:p w:rsidR="003256A5" w:rsidRPr="003256A5" w:rsidRDefault="003256A5" w:rsidP="00D34AB6">
            <w:pPr>
              <w:spacing w:before="120" w:after="120"/>
              <w:jc w:val="both"/>
              <w:rPr>
                <w:sz w:val="28"/>
              </w:rPr>
            </w:pPr>
            <w:r w:rsidRPr="003256A5">
              <w:rPr>
                <w:sz w:val="28"/>
              </w:rPr>
              <w:t>Ủy ban nhân dân xã</w:t>
            </w:r>
          </w:p>
          <w:p w:rsidR="003256A5" w:rsidRPr="003256A5" w:rsidRDefault="003256A5" w:rsidP="00D34AB6">
            <w:pPr>
              <w:spacing w:before="120" w:after="120"/>
              <w:jc w:val="both"/>
              <w:rPr>
                <w:sz w:val="28"/>
              </w:rPr>
            </w:pPr>
            <w:r w:rsidRPr="003256A5">
              <w:rPr>
                <w:sz w:val="28"/>
              </w:rPr>
              <w:t>(công chức Văn phòng – Thống kê phụ trách nội vụ)</w:t>
            </w:r>
          </w:p>
        </w:tc>
        <w:tc>
          <w:tcPr>
            <w:tcW w:w="1620" w:type="dxa"/>
          </w:tcPr>
          <w:p w:rsidR="003256A5" w:rsidRPr="003256A5" w:rsidRDefault="003256A5" w:rsidP="00D34AB6">
            <w:pPr>
              <w:spacing w:before="120" w:after="120"/>
              <w:jc w:val="both"/>
              <w:rPr>
                <w:sz w:val="28"/>
              </w:rPr>
            </w:pPr>
            <w:r w:rsidRPr="003256A5">
              <w:rPr>
                <w:sz w:val="28"/>
              </w:rPr>
              <w:t>Các ngành trực thuộc, các đoàn thể xã</w:t>
            </w:r>
          </w:p>
        </w:tc>
        <w:tc>
          <w:tcPr>
            <w:tcW w:w="2160" w:type="dxa"/>
          </w:tcPr>
          <w:p w:rsidR="003256A5" w:rsidRPr="003256A5" w:rsidRDefault="003256A5" w:rsidP="00D34AB6">
            <w:pPr>
              <w:spacing w:before="120" w:after="120"/>
              <w:jc w:val="both"/>
              <w:rPr>
                <w:sz w:val="28"/>
              </w:rPr>
            </w:pPr>
          </w:p>
        </w:tc>
      </w:tr>
      <w:tr w:rsidR="003256A5" w:rsidRPr="003256A5" w:rsidTr="00D34AB6">
        <w:tc>
          <w:tcPr>
            <w:tcW w:w="648" w:type="dxa"/>
          </w:tcPr>
          <w:p w:rsidR="003256A5" w:rsidRPr="003256A5" w:rsidRDefault="003256A5" w:rsidP="00D34AB6">
            <w:pPr>
              <w:spacing w:before="120" w:after="120"/>
              <w:jc w:val="both"/>
              <w:rPr>
                <w:sz w:val="28"/>
              </w:rPr>
            </w:pPr>
            <w:r w:rsidRPr="003256A5">
              <w:rPr>
                <w:sz w:val="28"/>
              </w:rPr>
              <w:t>d)</w:t>
            </w:r>
          </w:p>
        </w:tc>
        <w:tc>
          <w:tcPr>
            <w:tcW w:w="2592" w:type="dxa"/>
          </w:tcPr>
          <w:p w:rsidR="003256A5" w:rsidRPr="003256A5" w:rsidRDefault="003256A5" w:rsidP="00D34AB6">
            <w:pPr>
              <w:spacing w:before="120" w:after="120"/>
              <w:jc w:val="both"/>
              <w:rPr>
                <w:sz w:val="28"/>
              </w:rPr>
            </w:pPr>
            <w:r w:rsidRPr="003256A5">
              <w:rPr>
                <w:sz w:val="28"/>
              </w:rPr>
              <w:t>Tập hợp, kiểm tra chất lượng các biểu mẫu rà soát, báo cáo kết quả về phòng nội vụ</w:t>
            </w:r>
          </w:p>
        </w:tc>
        <w:tc>
          <w:tcPr>
            <w:tcW w:w="1800" w:type="dxa"/>
          </w:tcPr>
          <w:p w:rsidR="003256A5" w:rsidRPr="003256A5" w:rsidRDefault="003256A5" w:rsidP="00D34AB6">
            <w:pPr>
              <w:spacing w:before="120" w:after="120"/>
              <w:jc w:val="both"/>
              <w:rPr>
                <w:sz w:val="28"/>
              </w:rPr>
            </w:pPr>
            <w:r w:rsidRPr="003256A5">
              <w:rPr>
                <w:sz w:val="28"/>
              </w:rPr>
              <w:t>Ủy ban nhân dân xã</w:t>
            </w:r>
          </w:p>
          <w:p w:rsidR="003256A5" w:rsidRPr="003256A5" w:rsidRDefault="003256A5" w:rsidP="00D34AB6">
            <w:pPr>
              <w:spacing w:before="120" w:after="120"/>
              <w:jc w:val="both"/>
              <w:rPr>
                <w:sz w:val="28"/>
              </w:rPr>
            </w:pPr>
            <w:r w:rsidRPr="003256A5">
              <w:rPr>
                <w:sz w:val="28"/>
              </w:rPr>
              <w:t>(công chức Văn phòng – Thống kê phụ trách nội vụ)</w:t>
            </w:r>
          </w:p>
        </w:tc>
        <w:tc>
          <w:tcPr>
            <w:tcW w:w="1620" w:type="dxa"/>
          </w:tcPr>
          <w:p w:rsidR="003256A5" w:rsidRPr="003256A5" w:rsidRDefault="003256A5" w:rsidP="00D34AB6">
            <w:pPr>
              <w:spacing w:before="120" w:after="120"/>
              <w:jc w:val="both"/>
              <w:rPr>
                <w:sz w:val="28"/>
              </w:rPr>
            </w:pPr>
            <w:r w:rsidRPr="003256A5">
              <w:rPr>
                <w:sz w:val="28"/>
              </w:rPr>
              <w:t>Phòng Nội vụ huyện</w:t>
            </w:r>
          </w:p>
        </w:tc>
        <w:tc>
          <w:tcPr>
            <w:tcW w:w="2160" w:type="dxa"/>
          </w:tcPr>
          <w:p w:rsidR="003256A5" w:rsidRPr="003256A5" w:rsidRDefault="003256A5" w:rsidP="00D34AB6">
            <w:pPr>
              <w:spacing w:before="120" w:after="120"/>
              <w:jc w:val="both"/>
              <w:rPr>
                <w:sz w:val="28"/>
              </w:rPr>
            </w:pPr>
            <w:r w:rsidRPr="003256A5">
              <w:rPr>
                <w:sz w:val="28"/>
              </w:rPr>
              <w:t>Quí III năm 2014</w:t>
            </w:r>
          </w:p>
        </w:tc>
      </w:tr>
      <w:tr w:rsidR="003256A5" w:rsidRPr="003256A5" w:rsidTr="00D34AB6">
        <w:tc>
          <w:tcPr>
            <w:tcW w:w="648" w:type="dxa"/>
          </w:tcPr>
          <w:p w:rsidR="003256A5" w:rsidRPr="003256A5" w:rsidRDefault="003256A5" w:rsidP="00D34AB6">
            <w:pPr>
              <w:spacing w:before="120" w:after="120"/>
              <w:jc w:val="both"/>
              <w:rPr>
                <w:sz w:val="28"/>
              </w:rPr>
            </w:pPr>
            <w:r w:rsidRPr="003256A5">
              <w:rPr>
                <w:sz w:val="28"/>
              </w:rPr>
              <w:t>8</w:t>
            </w:r>
          </w:p>
        </w:tc>
        <w:tc>
          <w:tcPr>
            <w:tcW w:w="2592" w:type="dxa"/>
          </w:tcPr>
          <w:p w:rsidR="003256A5" w:rsidRPr="003256A5" w:rsidRDefault="003256A5" w:rsidP="00D34AB6">
            <w:pPr>
              <w:spacing w:before="120" w:after="120"/>
              <w:jc w:val="both"/>
              <w:rPr>
                <w:sz w:val="28"/>
              </w:rPr>
            </w:pPr>
            <w:r w:rsidRPr="003256A5">
              <w:rPr>
                <w:sz w:val="28"/>
              </w:rPr>
              <w:t>Tiếp nhận, xử lý phản ánh, kiến nghị của cá nhân, tổ chức về quy định hành chính</w:t>
            </w:r>
          </w:p>
        </w:tc>
        <w:tc>
          <w:tcPr>
            <w:tcW w:w="1800" w:type="dxa"/>
          </w:tcPr>
          <w:p w:rsidR="003256A5" w:rsidRPr="003256A5" w:rsidRDefault="003256A5" w:rsidP="00D34AB6">
            <w:pPr>
              <w:spacing w:before="120" w:after="120"/>
              <w:jc w:val="both"/>
              <w:rPr>
                <w:sz w:val="28"/>
              </w:rPr>
            </w:pPr>
          </w:p>
        </w:tc>
        <w:tc>
          <w:tcPr>
            <w:tcW w:w="1620" w:type="dxa"/>
          </w:tcPr>
          <w:p w:rsidR="003256A5" w:rsidRPr="003256A5" w:rsidRDefault="003256A5" w:rsidP="00D34AB6">
            <w:pPr>
              <w:spacing w:before="120" w:after="120"/>
              <w:jc w:val="both"/>
              <w:rPr>
                <w:sz w:val="28"/>
              </w:rPr>
            </w:pPr>
          </w:p>
        </w:tc>
        <w:tc>
          <w:tcPr>
            <w:tcW w:w="2160" w:type="dxa"/>
          </w:tcPr>
          <w:p w:rsidR="003256A5" w:rsidRPr="003256A5" w:rsidRDefault="003256A5" w:rsidP="00D34AB6">
            <w:pPr>
              <w:spacing w:before="120" w:after="120"/>
              <w:jc w:val="both"/>
              <w:rPr>
                <w:sz w:val="28"/>
              </w:rPr>
            </w:pPr>
          </w:p>
        </w:tc>
      </w:tr>
      <w:tr w:rsidR="003256A5" w:rsidRPr="003256A5" w:rsidTr="00D34AB6">
        <w:tc>
          <w:tcPr>
            <w:tcW w:w="648" w:type="dxa"/>
          </w:tcPr>
          <w:p w:rsidR="003256A5" w:rsidRPr="003256A5" w:rsidRDefault="003256A5" w:rsidP="00D34AB6">
            <w:pPr>
              <w:spacing w:before="120" w:after="120"/>
              <w:jc w:val="both"/>
              <w:rPr>
                <w:sz w:val="28"/>
              </w:rPr>
            </w:pPr>
            <w:r w:rsidRPr="003256A5">
              <w:rPr>
                <w:sz w:val="28"/>
              </w:rPr>
              <w:t>a)</w:t>
            </w:r>
          </w:p>
        </w:tc>
        <w:tc>
          <w:tcPr>
            <w:tcW w:w="2592" w:type="dxa"/>
          </w:tcPr>
          <w:p w:rsidR="003256A5" w:rsidRPr="003256A5" w:rsidRDefault="003256A5" w:rsidP="00D34AB6">
            <w:pPr>
              <w:spacing w:before="120" w:after="120"/>
              <w:jc w:val="both"/>
              <w:rPr>
                <w:sz w:val="28"/>
              </w:rPr>
            </w:pPr>
            <w:r w:rsidRPr="003256A5">
              <w:rPr>
                <w:sz w:val="28"/>
              </w:rPr>
              <w:t>Công khai địa chỉ tiếp nhận phản ánh kiến nghị về quy định hành chính của Phòng kiểm soát TTHC – Sở Tư pháp tại nơi tiếp nhận, giải quyết TTHC của xã</w:t>
            </w:r>
          </w:p>
        </w:tc>
        <w:tc>
          <w:tcPr>
            <w:tcW w:w="1800" w:type="dxa"/>
          </w:tcPr>
          <w:p w:rsidR="003256A5" w:rsidRPr="003256A5" w:rsidRDefault="003256A5" w:rsidP="00D34AB6">
            <w:pPr>
              <w:spacing w:before="120" w:after="120"/>
              <w:jc w:val="both"/>
              <w:rPr>
                <w:sz w:val="28"/>
              </w:rPr>
            </w:pPr>
            <w:r w:rsidRPr="003256A5">
              <w:rPr>
                <w:sz w:val="28"/>
              </w:rPr>
              <w:t>Ủy ban nhân dân xã</w:t>
            </w:r>
          </w:p>
          <w:p w:rsidR="003256A5" w:rsidRPr="003256A5" w:rsidRDefault="003256A5" w:rsidP="00D34AB6">
            <w:pPr>
              <w:spacing w:before="120" w:after="120"/>
              <w:jc w:val="both"/>
              <w:rPr>
                <w:sz w:val="28"/>
              </w:rPr>
            </w:pPr>
            <w:r w:rsidRPr="003256A5">
              <w:rPr>
                <w:sz w:val="28"/>
              </w:rPr>
              <w:t>(công chức Văn phòng – Thống kê phụ trách nội vụ)</w:t>
            </w:r>
          </w:p>
        </w:tc>
        <w:tc>
          <w:tcPr>
            <w:tcW w:w="1620" w:type="dxa"/>
          </w:tcPr>
          <w:p w:rsidR="003256A5" w:rsidRPr="003256A5" w:rsidRDefault="003256A5" w:rsidP="00D34AB6">
            <w:pPr>
              <w:spacing w:before="120" w:after="120"/>
              <w:jc w:val="both"/>
              <w:rPr>
                <w:sz w:val="28"/>
              </w:rPr>
            </w:pPr>
            <w:r w:rsidRPr="003256A5">
              <w:rPr>
                <w:sz w:val="28"/>
              </w:rPr>
              <w:t>Phòng Nội vụ</w:t>
            </w:r>
          </w:p>
        </w:tc>
        <w:tc>
          <w:tcPr>
            <w:tcW w:w="2160" w:type="dxa"/>
          </w:tcPr>
          <w:p w:rsidR="003256A5" w:rsidRPr="003256A5" w:rsidRDefault="003256A5" w:rsidP="00D34AB6">
            <w:pPr>
              <w:spacing w:before="120" w:after="120"/>
              <w:jc w:val="both"/>
              <w:rPr>
                <w:sz w:val="28"/>
              </w:rPr>
            </w:pPr>
            <w:r w:rsidRPr="003256A5">
              <w:rPr>
                <w:sz w:val="28"/>
              </w:rPr>
              <w:t>Thường xuyên trong năm</w:t>
            </w:r>
          </w:p>
        </w:tc>
      </w:tr>
      <w:tr w:rsidR="003256A5" w:rsidRPr="003256A5" w:rsidTr="00D34AB6">
        <w:tc>
          <w:tcPr>
            <w:tcW w:w="648" w:type="dxa"/>
          </w:tcPr>
          <w:p w:rsidR="003256A5" w:rsidRPr="003256A5" w:rsidRDefault="003256A5" w:rsidP="00D34AB6">
            <w:pPr>
              <w:spacing w:before="120" w:after="120"/>
              <w:jc w:val="both"/>
              <w:rPr>
                <w:sz w:val="28"/>
              </w:rPr>
            </w:pPr>
            <w:r w:rsidRPr="003256A5">
              <w:rPr>
                <w:sz w:val="28"/>
              </w:rPr>
              <w:t>b)</w:t>
            </w:r>
          </w:p>
        </w:tc>
        <w:tc>
          <w:tcPr>
            <w:tcW w:w="2592" w:type="dxa"/>
          </w:tcPr>
          <w:p w:rsidR="003256A5" w:rsidRPr="003256A5" w:rsidRDefault="003256A5" w:rsidP="00D34AB6">
            <w:pPr>
              <w:spacing w:before="120" w:after="120"/>
              <w:jc w:val="both"/>
              <w:rPr>
                <w:sz w:val="28"/>
              </w:rPr>
            </w:pPr>
            <w:r w:rsidRPr="003256A5">
              <w:rPr>
                <w:sz w:val="28"/>
              </w:rPr>
              <w:t xml:space="preserve">Tổ chức tiếp nhận và xử lý phản ánh, kiến nghị của cá nhân, tổ chức về quy định hành chính thuộc </w:t>
            </w:r>
            <w:r w:rsidRPr="003256A5">
              <w:rPr>
                <w:sz w:val="28"/>
              </w:rPr>
              <w:lastRenderedPageBreak/>
              <w:t xml:space="preserve">phạm vi, thẩm quyền quản lý của Ủy ban nhân dân xã </w:t>
            </w:r>
          </w:p>
        </w:tc>
        <w:tc>
          <w:tcPr>
            <w:tcW w:w="1800" w:type="dxa"/>
          </w:tcPr>
          <w:p w:rsidR="003256A5" w:rsidRPr="003256A5" w:rsidRDefault="003256A5" w:rsidP="00D34AB6">
            <w:pPr>
              <w:spacing w:before="120" w:after="120"/>
              <w:jc w:val="both"/>
              <w:rPr>
                <w:sz w:val="28"/>
              </w:rPr>
            </w:pPr>
            <w:r w:rsidRPr="003256A5">
              <w:rPr>
                <w:sz w:val="28"/>
              </w:rPr>
              <w:lastRenderedPageBreak/>
              <w:t>Ủy ban nhân dân xã</w:t>
            </w:r>
          </w:p>
          <w:p w:rsidR="003256A5" w:rsidRPr="003256A5" w:rsidRDefault="003256A5" w:rsidP="00D34AB6">
            <w:pPr>
              <w:spacing w:before="120" w:after="120"/>
              <w:jc w:val="both"/>
              <w:rPr>
                <w:sz w:val="28"/>
              </w:rPr>
            </w:pPr>
            <w:r w:rsidRPr="003256A5">
              <w:rPr>
                <w:sz w:val="28"/>
              </w:rPr>
              <w:t xml:space="preserve">(công chức Văn phòng – Thống kê phụ </w:t>
            </w:r>
            <w:r w:rsidRPr="003256A5">
              <w:rPr>
                <w:sz w:val="28"/>
              </w:rPr>
              <w:lastRenderedPageBreak/>
              <w:t>trách nội vụ)</w:t>
            </w:r>
          </w:p>
        </w:tc>
        <w:tc>
          <w:tcPr>
            <w:tcW w:w="1620" w:type="dxa"/>
          </w:tcPr>
          <w:p w:rsidR="003256A5" w:rsidRPr="003256A5" w:rsidRDefault="003256A5" w:rsidP="00D34AB6">
            <w:pPr>
              <w:spacing w:before="120" w:after="120"/>
              <w:jc w:val="both"/>
              <w:rPr>
                <w:sz w:val="28"/>
              </w:rPr>
            </w:pPr>
            <w:r w:rsidRPr="003256A5">
              <w:rPr>
                <w:sz w:val="28"/>
              </w:rPr>
              <w:lastRenderedPageBreak/>
              <w:t>Phòng Nội vụ</w:t>
            </w:r>
          </w:p>
        </w:tc>
        <w:tc>
          <w:tcPr>
            <w:tcW w:w="2160" w:type="dxa"/>
          </w:tcPr>
          <w:p w:rsidR="003256A5" w:rsidRPr="003256A5" w:rsidRDefault="003256A5" w:rsidP="00D34AB6">
            <w:pPr>
              <w:spacing w:before="120" w:after="120"/>
              <w:jc w:val="both"/>
              <w:rPr>
                <w:sz w:val="28"/>
              </w:rPr>
            </w:pPr>
            <w:r w:rsidRPr="003256A5">
              <w:rPr>
                <w:sz w:val="28"/>
              </w:rPr>
              <w:t>Thường xuyên trong năm</w:t>
            </w:r>
          </w:p>
        </w:tc>
      </w:tr>
      <w:tr w:rsidR="003256A5" w:rsidRPr="003256A5" w:rsidTr="00D34AB6">
        <w:tc>
          <w:tcPr>
            <w:tcW w:w="648" w:type="dxa"/>
          </w:tcPr>
          <w:p w:rsidR="003256A5" w:rsidRPr="003256A5" w:rsidRDefault="003256A5" w:rsidP="00D34AB6">
            <w:pPr>
              <w:spacing w:before="120" w:after="120"/>
              <w:jc w:val="both"/>
              <w:rPr>
                <w:sz w:val="28"/>
              </w:rPr>
            </w:pPr>
            <w:r w:rsidRPr="003256A5">
              <w:rPr>
                <w:sz w:val="28"/>
              </w:rPr>
              <w:lastRenderedPageBreak/>
              <w:t>9</w:t>
            </w:r>
          </w:p>
        </w:tc>
        <w:tc>
          <w:tcPr>
            <w:tcW w:w="2592" w:type="dxa"/>
          </w:tcPr>
          <w:p w:rsidR="003256A5" w:rsidRPr="003256A5" w:rsidRDefault="003256A5" w:rsidP="00D34AB6">
            <w:pPr>
              <w:spacing w:before="120" w:after="120"/>
              <w:jc w:val="both"/>
              <w:rPr>
                <w:sz w:val="28"/>
              </w:rPr>
            </w:pPr>
            <w:r w:rsidRPr="003256A5">
              <w:rPr>
                <w:sz w:val="28"/>
              </w:rPr>
              <w:t>Tham gia thực hiện công tác truyền thông về TTHC, kiểm soát TTHC</w:t>
            </w:r>
          </w:p>
        </w:tc>
        <w:tc>
          <w:tcPr>
            <w:tcW w:w="1800" w:type="dxa"/>
          </w:tcPr>
          <w:p w:rsidR="003256A5" w:rsidRPr="003256A5" w:rsidRDefault="003256A5" w:rsidP="00D34AB6">
            <w:pPr>
              <w:spacing w:before="120" w:after="120"/>
              <w:jc w:val="both"/>
              <w:rPr>
                <w:sz w:val="28"/>
              </w:rPr>
            </w:pPr>
          </w:p>
        </w:tc>
        <w:tc>
          <w:tcPr>
            <w:tcW w:w="1620" w:type="dxa"/>
          </w:tcPr>
          <w:p w:rsidR="003256A5" w:rsidRPr="003256A5" w:rsidRDefault="003256A5" w:rsidP="00D34AB6">
            <w:pPr>
              <w:spacing w:before="120" w:after="120"/>
              <w:jc w:val="both"/>
              <w:rPr>
                <w:sz w:val="28"/>
              </w:rPr>
            </w:pPr>
          </w:p>
        </w:tc>
        <w:tc>
          <w:tcPr>
            <w:tcW w:w="2160" w:type="dxa"/>
          </w:tcPr>
          <w:p w:rsidR="003256A5" w:rsidRPr="003256A5" w:rsidRDefault="003256A5" w:rsidP="00D34AB6">
            <w:pPr>
              <w:spacing w:before="120" w:after="120"/>
              <w:jc w:val="both"/>
              <w:rPr>
                <w:sz w:val="28"/>
              </w:rPr>
            </w:pPr>
          </w:p>
        </w:tc>
      </w:tr>
      <w:tr w:rsidR="003256A5" w:rsidRPr="003256A5" w:rsidTr="00D34AB6">
        <w:tc>
          <w:tcPr>
            <w:tcW w:w="648" w:type="dxa"/>
          </w:tcPr>
          <w:p w:rsidR="003256A5" w:rsidRPr="003256A5" w:rsidRDefault="003256A5" w:rsidP="00D34AB6">
            <w:pPr>
              <w:spacing w:before="120" w:after="120"/>
              <w:jc w:val="both"/>
              <w:rPr>
                <w:sz w:val="28"/>
              </w:rPr>
            </w:pPr>
            <w:r w:rsidRPr="003256A5">
              <w:rPr>
                <w:sz w:val="28"/>
              </w:rPr>
              <w:t>a)</w:t>
            </w:r>
          </w:p>
        </w:tc>
        <w:tc>
          <w:tcPr>
            <w:tcW w:w="2592" w:type="dxa"/>
          </w:tcPr>
          <w:p w:rsidR="003256A5" w:rsidRPr="003256A5" w:rsidRDefault="003256A5" w:rsidP="00D34AB6">
            <w:pPr>
              <w:spacing w:before="120" w:after="120"/>
              <w:jc w:val="both"/>
              <w:rPr>
                <w:sz w:val="28"/>
              </w:rPr>
            </w:pPr>
            <w:r w:rsidRPr="003256A5">
              <w:rPr>
                <w:sz w:val="28"/>
              </w:rPr>
              <w:t>Tham gia xây dựng chuyên mục hoặc tiểu phẩm tuyên truyền, phổ biến các quy định về cải cách TTHC, hoạt động kiểm soát TTHC</w:t>
            </w:r>
          </w:p>
        </w:tc>
        <w:tc>
          <w:tcPr>
            <w:tcW w:w="1800" w:type="dxa"/>
          </w:tcPr>
          <w:p w:rsidR="003256A5" w:rsidRPr="003256A5" w:rsidRDefault="003256A5" w:rsidP="00D34AB6">
            <w:pPr>
              <w:spacing w:before="120" w:after="120"/>
              <w:jc w:val="both"/>
              <w:rPr>
                <w:sz w:val="28"/>
              </w:rPr>
            </w:pPr>
            <w:r w:rsidRPr="003256A5">
              <w:rPr>
                <w:sz w:val="28"/>
              </w:rPr>
              <w:t>Ủy ban nhân dân xã, các ngành đoàn thể có liên quan</w:t>
            </w:r>
          </w:p>
        </w:tc>
        <w:tc>
          <w:tcPr>
            <w:tcW w:w="1620" w:type="dxa"/>
          </w:tcPr>
          <w:p w:rsidR="003256A5" w:rsidRPr="003256A5" w:rsidRDefault="003256A5" w:rsidP="00D34AB6">
            <w:pPr>
              <w:spacing w:before="120" w:after="120"/>
              <w:jc w:val="both"/>
              <w:rPr>
                <w:sz w:val="28"/>
              </w:rPr>
            </w:pPr>
          </w:p>
        </w:tc>
        <w:tc>
          <w:tcPr>
            <w:tcW w:w="2160" w:type="dxa"/>
          </w:tcPr>
          <w:p w:rsidR="003256A5" w:rsidRPr="003256A5" w:rsidRDefault="003256A5" w:rsidP="00D34AB6">
            <w:pPr>
              <w:spacing w:before="120" w:after="120"/>
              <w:jc w:val="both"/>
              <w:rPr>
                <w:sz w:val="28"/>
              </w:rPr>
            </w:pPr>
            <w:r w:rsidRPr="003256A5">
              <w:rPr>
                <w:sz w:val="28"/>
              </w:rPr>
              <w:t>Trong năm</w:t>
            </w:r>
          </w:p>
        </w:tc>
      </w:tr>
      <w:tr w:rsidR="003256A5" w:rsidRPr="003256A5" w:rsidTr="00D34AB6">
        <w:tc>
          <w:tcPr>
            <w:tcW w:w="648" w:type="dxa"/>
          </w:tcPr>
          <w:p w:rsidR="003256A5" w:rsidRPr="003256A5" w:rsidRDefault="003256A5" w:rsidP="00D34AB6">
            <w:pPr>
              <w:spacing w:before="120" w:after="120"/>
              <w:jc w:val="both"/>
              <w:rPr>
                <w:sz w:val="28"/>
              </w:rPr>
            </w:pPr>
            <w:r w:rsidRPr="003256A5">
              <w:rPr>
                <w:sz w:val="28"/>
              </w:rPr>
              <w:t>b)</w:t>
            </w:r>
          </w:p>
        </w:tc>
        <w:tc>
          <w:tcPr>
            <w:tcW w:w="2592" w:type="dxa"/>
          </w:tcPr>
          <w:p w:rsidR="003256A5" w:rsidRPr="003256A5" w:rsidRDefault="003256A5" w:rsidP="00D34AB6">
            <w:pPr>
              <w:spacing w:before="120" w:after="120"/>
              <w:jc w:val="both"/>
              <w:rPr>
                <w:sz w:val="28"/>
              </w:rPr>
            </w:pPr>
            <w:r w:rsidRPr="003256A5">
              <w:rPr>
                <w:sz w:val="28"/>
              </w:rPr>
              <w:t>Tham gia viết tin, bài, ảnh tuyên truyền về cải cách thủ tục hành chính, hoạt động kiểm soát TTHC; huy động các tổ chức, cá nhân tham gia đóng góp sáng kiến, cải tiến TTHC, giám sát việc thực hiện TTHC và tham gia vào các hoạt động kiểm soát TTHC</w:t>
            </w:r>
          </w:p>
        </w:tc>
        <w:tc>
          <w:tcPr>
            <w:tcW w:w="1800" w:type="dxa"/>
          </w:tcPr>
          <w:p w:rsidR="003256A5" w:rsidRPr="003256A5" w:rsidRDefault="003256A5" w:rsidP="00D34AB6">
            <w:pPr>
              <w:spacing w:before="120" w:after="120"/>
              <w:jc w:val="both"/>
              <w:rPr>
                <w:sz w:val="28"/>
              </w:rPr>
            </w:pPr>
            <w:r w:rsidRPr="003256A5">
              <w:rPr>
                <w:sz w:val="28"/>
              </w:rPr>
              <w:t>Ủy ban nhân dân xã, các ngành, đoàn thể có liên quan</w:t>
            </w:r>
          </w:p>
        </w:tc>
        <w:tc>
          <w:tcPr>
            <w:tcW w:w="1620" w:type="dxa"/>
          </w:tcPr>
          <w:p w:rsidR="003256A5" w:rsidRPr="003256A5" w:rsidRDefault="003256A5" w:rsidP="00D34AB6">
            <w:pPr>
              <w:spacing w:before="120" w:after="120"/>
              <w:jc w:val="both"/>
              <w:rPr>
                <w:sz w:val="28"/>
              </w:rPr>
            </w:pPr>
          </w:p>
        </w:tc>
        <w:tc>
          <w:tcPr>
            <w:tcW w:w="2160" w:type="dxa"/>
          </w:tcPr>
          <w:p w:rsidR="003256A5" w:rsidRPr="003256A5" w:rsidRDefault="003256A5" w:rsidP="00D34AB6">
            <w:pPr>
              <w:spacing w:before="120" w:after="120"/>
              <w:jc w:val="both"/>
              <w:rPr>
                <w:sz w:val="28"/>
              </w:rPr>
            </w:pPr>
            <w:r w:rsidRPr="003256A5">
              <w:rPr>
                <w:sz w:val="28"/>
              </w:rPr>
              <w:t>Trong năm</w:t>
            </w:r>
          </w:p>
        </w:tc>
      </w:tr>
      <w:tr w:rsidR="003256A5" w:rsidRPr="003256A5" w:rsidTr="00D34AB6">
        <w:tc>
          <w:tcPr>
            <w:tcW w:w="648" w:type="dxa"/>
          </w:tcPr>
          <w:p w:rsidR="003256A5" w:rsidRPr="003256A5" w:rsidRDefault="003256A5" w:rsidP="00D34AB6">
            <w:pPr>
              <w:spacing w:before="120" w:after="120"/>
              <w:jc w:val="both"/>
              <w:rPr>
                <w:sz w:val="28"/>
              </w:rPr>
            </w:pPr>
            <w:r w:rsidRPr="003256A5">
              <w:rPr>
                <w:sz w:val="28"/>
              </w:rPr>
              <w:t>10</w:t>
            </w:r>
          </w:p>
        </w:tc>
        <w:tc>
          <w:tcPr>
            <w:tcW w:w="2592" w:type="dxa"/>
          </w:tcPr>
          <w:p w:rsidR="003256A5" w:rsidRPr="003256A5" w:rsidRDefault="003256A5" w:rsidP="00D34AB6">
            <w:pPr>
              <w:spacing w:before="120" w:after="120"/>
              <w:jc w:val="both"/>
              <w:rPr>
                <w:sz w:val="28"/>
              </w:rPr>
            </w:pPr>
            <w:r w:rsidRPr="003256A5">
              <w:rPr>
                <w:sz w:val="28"/>
              </w:rPr>
              <w:t>Tổng hợp báo cáo về tình hình và kết quả hoạt động kiểm soát TTHC định kỳ hoặc đột xuất theo yêu cầu</w:t>
            </w:r>
          </w:p>
        </w:tc>
        <w:tc>
          <w:tcPr>
            <w:tcW w:w="1800" w:type="dxa"/>
          </w:tcPr>
          <w:p w:rsidR="003256A5" w:rsidRPr="003256A5" w:rsidRDefault="003256A5" w:rsidP="00D34AB6">
            <w:pPr>
              <w:spacing w:before="120" w:after="120"/>
              <w:jc w:val="both"/>
              <w:rPr>
                <w:sz w:val="28"/>
              </w:rPr>
            </w:pPr>
            <w:r w:rsidRPr="003256A5">
              <w:rPr>
                <w:sz w:val="28"/>
              </w:rPr>
              <w:t>Ủy ban nhân dân xã</w:t>
            </w:r>
          </w:p>
          <w:p w:rsidR="003256A5" w:rsidRPr="003256A5" w:rsidRDefault="003256A5" w:rsidP="00D34AB6">
            <w:pPr>
              <w:spacing w:before="120" w:after="120"/>
              <w:jc w:val="both"/>
              <w:rPr>
                <w:sz w:val="28"/>
              </w:rPr>
            </w:pPr>
            <w:r w:rsidRPr="003256A5">
              <w:rPr>
                <w:sz w:val="28"/>
              </w:rPr>
              <w:t>(công chức Văn phòng – Thống kê phụ trách nội vụ)</w:t>
            </w:r>
          </w:p>
        </w:tc>
        <w:tc>
          <w:tcPr>
            <w:tcW w:w="1620" w:type="dxa"/>
          </w:tcPr>
          <w:p w:rsidR="003256A5" w:rsidRPr="003256A5" w:rsidRDefault="003256A5" w:rsidP="00D34AB6">
            <w:pPr>
              <w:spacing w:before="120" w:after="120"/>
              <w:jc w:val="both"/>
              <w:rPr>
                <w:sz w:val="28"/>
              </w:rPr>
            </w:pPr>
            <w:r w:rsidRPr="003256A5">
              <w:rPr>
                <w:sz w:val="28"/>
              </w:rPr>
              <w:t>Phòng Nội vụ</w:t>
            </w:r>
          </w:p>
        </w:tc>
        <w:tc>
          <w:tcPr>
            <w:tcW w:w="2160" w:type="dxa"/>
          </w:tcPr>
          <w:p w:rsidR="003256A5" w:rsidRPr="003256A5" w:rsidRDefault="003256A5" w:rsidP="00D34AB6">
            <w:pPr>
              <w:spacing w:before="120" w:after="120"/>
              <w:jc w:val="both"/>
              <w:rPr>
                <w:sz w:val="28"/>
              </w:rPr>
            </w:pPr>
            <w:r w:rsidRPr="003256A5">
              <w:rPr>
                <w:sz w:val="28"/>
              </w:rPr>
              <w:t>Định kỳ hàng quí, 6 tháng, năm hoặc đột xuất.</w:t>
            </w:r>
          </w:p>
        </w:tc>
      </w:tr>
    </w:tbl>
    <w:p w:rsidR="003256A5" w:rsidRDefault="003256A5" w:rsidP="003256A5">
      <w:pPr>
        <w:spacing w:before="120" w:after="120"/>
        <w:ind w:firstLine="907"/>
        <w:jc w:val="both"/>
        <w:rPr>
          <w:b/>
        </w:rPr>
      </w:pPr>
      <w:r>
        <w:rPr>
          <w:b/>
        </w:rPr>
        <w:t>III. TỔ CHỨC THỰC HIỆN</w:t>
      </w:r>
    </w:p>
    <w:p w:rsidR="003256A5" w:rsidRDefault="003256A5" w:rsidP="003256A5">
      <w:pPr>
        <w:spacing w:before="120" w:after="120"/>
        <w:ind w:firstLine="907"/>
        <w:jc w:val="both"/>
      </w:pPr>
      <w:r>
        <w:rPr>
          <w:b/>
        </w:rPr>
        <w:t xml:space="preserve">1. </w:t>
      </w:r>
      <w:r>
        <w:t>Trên cơ sở kế hoạch này Ủy ban nhân dân tổ chức triển khai đến các ngành, đoàn thể có liên quan, trưởng các ấp để cùng phối hợp thực hiện các hoạt động kiểm soát thủ tục hành chính.</w:t>
      </w:r>
    </w:p>
    <w:p w:rsidR="003256A5" w:rsidRDefault="003256A5" w:rsidP="003256A5">
      <w:pPr>
        <w:spacing w:before="120" w:after="120"/>
        <w:ind w:firstLine="907"/>
        <w:jc w:val="both"/>
      </w:pPr>
      <w:r w:rsidRPr="007948A2">
        <w:rPr>
          <w:b/>
        </w:rPr>
        <w:lastRenderedPageBreak/>
        <w:t>2.</w:t>
      </w:r>
      <w:r>
        <w:t xml:space="preserve"> Bộ phận Tài chính – ngân sách lập dự toán cụ thể kinh phí cho hoạt động kiểm soát thủ tục hành chính trình về phòng Tài chính – kế hoạch huyện phê duyệt.</w:t>
      </w:r>
    </w:p>
    <w:p w:rsidR="003256A5" w:rsidRDefault="003256A5" w:rsidP="003256A5">
      <w:pPr>
        <w:spacing w:before="120" w:after="120"/>
        <w:ind w:firstLine="907"/>
        <w:jc w:val="both"/>
      </w:pPr>
      <w:r w:rsidRPr="007948A2">
        <w:rPr>
          <w:b/>
        </w:rPr>
        <w:t>3.</w:t>
      </w:r>
      <w:r>
        <w:t xml:space="preserve"> Công chức văn phòng – thống kê phụ trách nội vụ có trách nhiệm tổ chức theo dõi, đôn đốc triển khai thực hiện kế hoạch này và định kỳ tổng hợp báo cáo về trên theo quy định.</w:t>
      </w:r>
    </w:p>
    <w:p w:rsidR="003256A5" w:rsidRDefault="003256A5" w:rsidP="003256A5">
      <w:pPr>
        <w:spacing w:before="120" w:after="120"/>
        <w:ind w:firstLine="907"/>
        <w:jc w:val="both"/>
      </w:pPr>
      <w:r>
        <w:t>Trên dây là kế hoạch kiểm soát thủ tục hành chính năm 2014 của Ủy ban nhân dân xã đề nghị các ngành, các đoàn thể, các ấp cùng quán triệt và tổ chức thực hiện./.</w:t>
      </w:r>
    </w:p>
    <w:p w:rsidR="003256A5" w:rsidRDefault="003256A5" w:rsidP="003256A5">
      <w:r w:rsidRPr="00D8597E">
        <w:rPr>
          <w:b/>
          <w:i/>
          <w:sz w:val="24"/>
          <w:szCs w:val="24"/>
        </w:rPr>
        <w:t>Nơi nhận:</w:t>
      </w:r>
      <w:r>
        <w:t xml:space="preserve">                                                                     </w:t>
      </w:r>
      <w:r>
        <w:rPr>
          <w:b/>
        </w:rPr>
        <w:t>CHỦ TỊCH</w:t>
      </w:r>
    </w:p>
    <w:p w:rsidR="003256A5" w:rsidRDefault="003256A5" w:rsidP="003256A5">
      <w:r w:rsidRPr="00D8597E">
        <w:rPr>
          <w:sz w:val="22"/>
          <w:szCs w:val="22"/>
        </w:rPr>
        <w:t>- Phòng Nội vụ huyện;</w:t>
      </w:r>
      <w:r>
        <w:t xml:space="preserve">                                                              </w:t>
      </w:r>
    </w:p>
    <w:p w:rsidR="003256A5" w:rsidRDefault="003256A5" w:rsidP="003256A5">
      <w:pPr>
        <w:rPr>
          <w:sz w:val="22"/>
          <w:szCs w:val="22"/>
        </w:rPr>
      </w:pPr>
      <w:r w:rsidRPr="00D8597E">
        <w:rPr>
          <w:sz w:val="22"/>
          <w:szCs w:val="22"/>
        </w:rPr>
        <w:t>- TT.Đảng ủy-HĐND xã;</w:t>
      </w:r>
    </w:p>
    <w:p w:rsidR="003256A5" w:rsidRPr="003256A5" w:rsidRDefault="003256A5" w:rsidP="003256A5">
      <w:pPr>
        <w:rPr>
          <w:b/>
        </w:rPr>
      </w:pPr>
      <w:r>
        <w:rPr>
          <w:sz w:val="22"/>
          <w:szCs w:val="22"/>
        </w:rPr>
        <w:t>- CT, Các PCT-UBND;</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3256A5">
        <w:rPr>
          <w:b/>
        </w:rPr>
        <w:t>Đã Ký</w:t>
      </w:r>
    </w:p>
    <w:p w:rsidR="003256A5" w:rsidRPr="00D8597E" w:rsidRDefault="003256A5" w:rsidP="003256A5">
      <w:pPr>
        <w:rPr>
          <w:sz w:val="22"/>
          <w:szCs w:val="22"/>
        </w:rPr>
      </w:pPr>
      <w:r w:rsidRPr="00D8597E">
        <w:rPr>
          <w:sz w:val="22"/>
          <w:szCs w:val="22"/>
        </w:rPr>
        <w:t>- Các ngành liên quan,các ấp;</w:t>
      </w:r>
    </w:p>
    <w:p w:rsidR="003256A5" w:rsidRPr="00847A47" w:rsidRDefault="003256A5" w:rsidP="003256A5">
      <w:pPr>
        <w:rPr>
          <w:sz w:val="22"/>
          <w:szCs w:val="22"/>
        </w:rPr>
      </w:pPr>
      <w:r>
        <w:rPr>
          <w:sz w:val="22"/>
          <w:szCs w:val="22"/>
        </w:rPr>
        <w:t>- Lưu: VT, Viet. 25b.</w:t>
      </w:r>
    </w:p>
    <w:p w:rsidR="003256A5" w:rsidRPr="00D8597E" w:rsidRDefault="003256A5" w:rsidP="003256A5">
      <w:pPr>
        <w:rPr>
          <w:b/>
        </w:rPr>
      </w:pPr>
      <w:r>
        <w:t xml:space="preserve">                                                                               </w:t>
      </w:r>
      <w:r w:rsidRPr="00D8597E">
        <w:rPr>
          <w:b/>
        </w:rPr>
        <w:t>Phạm Thanh Diễn</w:t>
      </w:r>
    </w:p>
    <w:p w:rsidR="003431A0" w:rsidRDefault="003431A0"/>
    <w:sectPr w:rsidR="003431A0" w:rsidSect="003F7884">
      <w:headerReference w:type="default" r:id="rId4"/>
      <w:footerReference w:type="default" r:id="rId5"/>
      <w:pgSz w:w="11907" w:h="16840" w:code="9"/>
      <w:pgMar w:top="1418" w:right="1134" w:bottom="1304" w:left="1985"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625" w:rsidRDefault="003256A5" w:rsidP="00622341">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625" w:rsidRDefault="003256A5" w:rsidP="00BE4E78">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256A5"/>
    <w:rsid w:val="003256A5"/>
    <w:rsid w:val="00343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A5"/>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56A5"/>
    <w:pPr>
      <w:tabs>
        <w:tab w:val="center" w:pos="4320"/>
        <w:tab w:val="right" w:pos="8640"/>
      </w:tabs>
    </w:pPr>
  </w:style>
  <w:style w:type="character" w:customStyle="1" w:styleId="HeaderChar">
    <w:name w:val="Header Char"/>
    <w:basedOn w:val="DefaultParagraphFont"/>
    <w:link w:val="Header"/>
    <w:rsid w:val="003256A5"/>
    <w:rPr>
      <w:rFonts w:eastAsia="Times New Roman" w:cs="Times New Roman"/>
      <w:szCs w:val="28"/>
    </w:rPr>
  </w:style>
  <w:style w:type="paragraph" w:styleId="Footer">
    <w:name w:val="footer"/>
    <w:basedOn w:val="Normal"/>
    <w:link w:val="FooterChar"/>
    <w:rsid w:val="003256A5"/>
    <w:pPr>
      <w:tabs>
        <w:tab w:val="center" w:pos="4320"/>
        <w:tab w:val="right" w:pos="8640"/>
      </w:tabs>
    </w:pPr>
  </w:style>
  <w:style w:type="character" w:customStyle="1" w:styleId="FooterChar">
    <w:name w:val="Footer Char"/>
    <w:basedOn w:val="DefaultParagraphFont"/>
    <w:link w:val="Footer"/>
    <w:rsid w:val="003256A5"/>
    <w:rPr>
      <w:rFonts w:eastAsia="Times New Roman" w:cs="Times New Roman"/>
      <w:szCs w:val="28"/>
    </w:rPr>
  </w:style>
  <w:style w:type="character" w:styleId="PageNumber">
    <w:name w:val="page number"/>
    <w:basedOn w:val="DefaultParagraphFont"/>
    <w:rsid w:val="003256A5"/>
  </w:style>
  <w:style w:type="table" w:styleId="TableGrid">
    <w:name w:val="Table Grid"/>
    <w:basedOn w:val="TableNormal"/>
    <w:rsid w:val="003256A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1030</Words>
  <Characters>5874</Characters>
  <Application>Microsoft Office Word</Application>
  <DocSecurity>0</DocSecurity>
  <Lines>48</Lines>
  <Paragraphs>13</Paragraphs>
  <ScaleCrop>false</ScaleCrop>
  <Company/>
  <LinksUpToDate>false</LinksUpToDate>
  <CharactersWithSpaces>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1</cp:revision>
  <dcterms:created xsi:type="dcterms:W3CDTF">2015-11-07T21:51:00Z</dcterms:created>
  <dcterms:modified xsi:type="dcterms:W3CDTF">2015-11-07T21:52:00Z</dcterms:modified>
</cp:coreProperties>
</file>